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C811" w14:textId="77777777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Отчет</w:t>
      </w:r>
    </w:p>
    <w:p w14:paraId="26E3F524" w14:textId="77777777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 результатах и основных направлениях деятельности финансового управления Карталинского муниципального района</w:t>
      </w:r>
    </w:p>
    <w:p w14:paraId="12402C10" w14:textId="71D8ED16" w:rsidR="00A64C1A" w:rsidRPr="00690054" w:rsidRDefault="00BC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за 20</w:t>
      </w:r>
      <w:r w:rsidR="00C02F14">
        <w:rPr>
          <w:rFonts w:ascii="Times New Roman" w:eastAsia="Times New Roman" w:hAnsi="Times New Roman" w:cs="Times New Roman"/>
          <w:b/>
          <w:sz w:val="28"/>
        </w:rPr>
        <w:t>2</w:t>
      </w:r>
      <w:r w:rsidR="00356703">
        <w:rPr>
          <w:rFonts w:ascii="Times New Roman" w:eastAsia="Times New Roman" w:hAnsi="Times New Roman" w:cs="Times New Roman"/>
          <w:b/>
          <w:sz w:val="28"/>
        </w:rPr>
        <w:t>4</w:t>
      </w:r>
      <w:r w:rsidRPr="00690054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42E72E50" w14:textId="77777777" w:rsidR="00A64C1A" w:rsidRDefault="00A6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9E89E5C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Стратегической целью деятельности финансового управления Карталинского муниципального района является выработка и реализация ответственной бюджетной политики, обеспечивающей бюджетную устойчивость. </w:t>
      </w:r>
    </w:p>
    <w:p w14:paraId="2C100D75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Основное направление деятельности - организация бюджетного процесса: </w:t>
      </w:r>
    </w:p>
    <w:p w14:paraId="7EE119C4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организация составления проекта бюджета; </w:t>
      </w:r>
    </w:p>
    <w:p w14:paraId="1CA6735C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организация исполнения бюджета; </w:t>
      </w:r>
    </w:p>
    <w:p w14:paraId="38A44D57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межбюджетных отношений; </w:t>
      </w:r>
    </w:p>
    <w:p w14:paraId="1237CFEF" w14:textId="77777777" w:rsidR="00A64C1A" w:rsidRDefault="004F71B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формирование бюджетной отчетности; </w:t>
      </w:r>
    </w:p>
    <w:p w14:paraId="0230C8B0" w14:textId="77777777" w:rsidR="00A64C1A" w:rsidRPr="004F71B3" w:rsidRDefault="004F71B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 w:rsidRPr="004F71B3">
        <w:rPr>
          <w:rFonts w:ascii="Times New Roman" w:eastAsia="Times New Roman" w:hAnsi="Times New Roman" w:cs="Times New Roman"/>
          <w:sz w:val="28"/>
        </w:rPr>
        <w:t xml:space="preserve">) юридическое сопровождение бюджетного процесса; </w:t>
      </w:r>
    </w:p>
    <w:p w14:paraId="248FB8A5" w14:textId="77777777" w:rsidR="00A64C1A" w:rsidRPr="004F71B3" w:rsidRDefault="004F71B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 w:rsidRPr="004F71B3">
        <w:rPr>
          <w:rFonts w:ascii="Times New Roman" w:eastAsia="Times New Roman" w:hAnsi="Times New Roman" w:cs="Times New Roman"/>
          <w:sz w:val="28"/>
        </w:rPr>
        <w:t xml:space="preserve">) автоматизация бюджетного процесса; </w:t>
      </w:r>
    </w:p>
    <w:p w14:paraId="38AB47F8" w14:textId="77777777" w:rsidR="00A64C1A" w:rsidRDefault="004F71B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обеспечение открытости бюджетного процесса. </w:t>
      </w:r>
    </w:p>
    <w:p w14:paraId="1DF4BE27" w14:textId="77777777" w:rsidR="00AA2BA8" w:rsidRDefault="00AA2BA8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12F9577" w14:textId="1DEDFCB1" w:rsidR="00A64C1A" w:rsidRPr="004F71B3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F71B3">
        <w:rPr>
          <w:rFonts w:ascii="Times New Roman" w:eastAsia="Times New Roman" w:hAnsi="Times New Roman" w:cs="Times New Roman"/>
          <w:sz w:val="28"/>
        </w:rPr>
        <w:t>Задачи деятельности и основные мероприятия по реализации функций финансового управления в 20</w:t>
      </w:r>
      <w:r w:rsidR="00C02F14">
        <w:rPr>
          <w:rFonts w:ascii="Times New Roman" w:eastAsia="Times New Roman" w:hAnsi="Times New Roman" w:cs="Times New Roman"/>
          <w:sz w:val="28"/>
        </w:rPr>
        <w:t>2</w:t>
      </w:r>
      <w:r w:rsidR="00356703">
        <w:rPr>
          <w:rFonts w:ascii="Times New Roman" w:eastAsia="Times New Roman" w:hAnsi="Times New Roman" w:cs="Times New Roman"/>
          <w:sz w:val="28"/>
        </w:rPr>
        <w:t>4</w:t>
      </w:r>
      <w:r w:rsidRPr="004F71B3">
        <w:rPr>
          <w:rFonts w:ascii="Times New Roman" w:eastAsia="Times New Roman" w:hAnsi="Times New Roman" w:cs="Times New Roman"/>
          <w:sz w:val="28"/>
        </w:rPr>
        <w:t xml:space="preserve"> году:</w:t>
      </w:r>
    </w:p>
    <w:p w14:paraId="2985D205" w14:textId="77777777" w:rsidR="00690054" w:rsidRPr="00690054" w:rsidRDefault="00690054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D6D0DA" w14:textId="77777777" w:rsidR="00A64C1A" w:rsidRPr="00690054" w:rsidRDefault="00BC391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0054">
        <w:rPr>
          <w:rFonts w:ascii="Times New Roman" w:eastAsia="Times New Roman" w:hAnsi="Times New Roman" w:cs="Times New Roman"/>
          <w:b/>
          <w:sz w:val="28"/>
        </w:rPr>
        <w:t>Обеспечение сбалансированности бюджета</w:t>
      </w:r>
    </w:p>
    <w:p w14:paraId="0516F62B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Мероприятия: </w:t>
      </w:r>
    </w:p>
    <w:p w14:paraId="5CEE8139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7412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Разработка бюджетного прогноза на долгосрочный период. </w:t>
      </w:r>
    </w:p>
    <w:p w14:paraId="44E04AFD" w14:textId="77777777" w:rsidR="00A64C1A" w:rsidRDefault="00741259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BC3913">
        <w:rPr>
          <w:rFonts w:ascii="Times New Roman" w:eastAsia="Times New Roman" w:hAnsi="Times New Roman" w:cs="Times New Roman"/>
          <w:sz w:val="28"/>
        </w:rPr>
        <w:t xml:space="preserve">Подготовка прогноза поступления собственных доходов консолидированного бюджета района, и его уточнение исходя из реальной ситуации в экономике. </w:t>
      </w:r>
    </w:p>
    <w:p w14:paraId="6BA9993C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работы по проведению ежегодной оценки результативности налоговых льгот. </w:t>
      </w:r>
    </w:p>
    <w:p w14:paraId="64687E04" w14:textId="77777777" w:rsidR="00A64C1A" w:rsidRDefault="00165594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>) Формирование и исполнение бюджета в разрезе муниципальных программ.</w:t>
      </w:r>
    </w:p>
    <w:p w14:paraId="17B75CF6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F71B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 Мониторинг выполнения мероприятий по росту доходов, оптимизации расходов </w:t>
      </w:r>
      <w:r w:rsidR="00165594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076065B" w14:textId="77777777" w:rsidR="00741259" w:rsidRDefault="00741259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4918909D" w14:textId="77777777" w:rsidR="004570E3" w:rsidRDefault="004570E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5CDE112" w14:textId="77777777" w:rsidR="004570E3" w:rsidRDefault="004570E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B9F3C28" w14:textId="77777777" w:rsidR="004570E3" w:rsidRDefault="004570E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55A8887" w14:textId="77777777" w:rsidR="004570E3" w:rsidRDefault="004570E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ADECBB7" w14:textId="77777777" w:rsidR="00A64C1A" w:rsidRDefault="00BC391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полного и своевременного исполнения расходных обязательств </w:t>
      </w:r>
      <w:r w:rsidR="004B6AF6" w:rsidRPr="0004062D">
        <w:rPr>
          <w:rFonts w:ascii="Times New Roman" w:eastAsia="Times New Roman" w:hAnsi="Times New Roman" w:cs="Times New Roman"/>
          <w:b/>
          <w:sz w:val="28"/>
        </w:rPr>
        <w:t>района</w:t>
      </w:r>
    </w:p>
    <w:p w14:paraId="7D1E761D" w14:textId="77777777" w:rsidR="004570E3" w:rsidRPr="0004062D" w:rsidRDefault="004570E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3A12A8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Мероприятия:</w:t>
      </w:r>
    </w:p>
    <w:p w14:paraId="5EEA9584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Ведение прогнозного баланса доходов и расходов (кассовый план), прогнозирование заимствований. </w:t>
      </w:r>
    </w:p>
    <w:p w14:paraId="6876C4AA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Мониторинг поступления собственных доходов в бюджет </w:t>
      </w:r>
      <w:r w:rsidR="00165594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и оперативное уточнение кассового плана, исходя из реальной ситуации. </w:t>
      </w:r>
    </w:p>
    <w:p w14:paraId="2F639430" w14:textId="77777777" w:rsidR="00A64C1A" w:rsidRDefault="002C1E0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Регламентация доведения лимитов бюджетных обязательств. </w:t>
      </w:r>
    </w:p>
    <w:p w14:paraId="1A38B488" w14:textId="77777777" w:rsidR="00A64C1A" w:rsidRDefault="002C1E0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>) Постоянный анализ исполнения бюджета, выявление скрытых резервов в расходах главных распорядителей средств бюджета.</w:t>
      </w:r>
    </w:p>
    <w:p w14:paraId="0C7276A3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C1E0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 Осуществление контроля при санкционировании оплаты денежных обязательств на соответствие требованиям, утвержденным приказами </w:t>
      </w:r>
      <w:r w:rsidR="00165594">
        <w:rPr>
          <w:rFonts w:ascii="Times New Roman" w:eastAsia="Times New Roman" w:hAnsi="Times New Roman" w:cs="Times New Roman"/>
          <w:sz w:val="28"/>
        </w:rPr>
        <w:t>финансового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E3E0BA8" w14:textId="79516FF5" w:rsidR="00A64C1A" w:rsidRDefault="002C1E0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>
        <w:rPr>
          <w:rFonts w:ascii="Times New Roman" w:eastAsia="Times New Roman" w:hAnsi="Times New Roman" w:cs="Times New Roman"/>
          <w:sz w:val="28"/>
        </w:rPr>
        <w:t xml:space="preserve">) Кассовое обслуживание бюджетных </w:t>
      </w:r>
      <w:r w:rsidR="004B6AF6">
        <w:rPr>
          <w:rFonts w:ascii="Times New Roman" w:eastAsia="Times New Roman" w:hAnsi="Times New Roman" w:cs="Times New Roman"/>
          <w:sz w:val="28"/>
        </w:rPr>
        <w:t>учреждений</w:t>
      </w:r>
      <w:r w:rsidR="00733E0B">
        <w:rPr>
          <w:rFonts w:ascii="Times New Roman" w:eastAsia="Times New Roman" w:hAnsi="Times New Roman" w:cs="Times New Roman"/>
          <w:sz w:val="28"/>
        </w:rPr>
        <w:t>,</w:t>
      </w:r>
      <w:r w:rsidR="004B6AF6">
        <w:rPr>
          <w:rFonts w:ascii="Times New Roman" w:eastAsia="Times New Roman" w:hAnsi="Times New Roman" w:cs="Times New Roman"/>
          <w:sz w:val="28"/>
        </w:rPr>
        <w:t xml:space="preserve"> </w:t>
      </w:r>
      <w:r w:rsidR="00BC3913">
        <w:rPr>
          <w:rFonts w:ascii="Times New Roman" w:eastAsia="Times New Roman" w:hAnsi="Times New Roman" w:cs="Times New Roman"/>
          <w:sz w:val="28"/>
        </w:rPr>
        <w:t>лицевые</w:t>
      </w:r>
      <w:r w:rsidR="008F767D">
        <w:rPr>
          <w:rFonts w:ascii="Times New Roman" w:eastAsia="Times New Roman" w:hAnsi="Times New Roman" w:cs="Times New Roman"/>
          <w:sz w:val="28"/>
        </w:rPr>
        <w:t xml:space="preserve"> с</w:t>
      </w:r>
      <w:r w:rsidR="00BC3913">
        <w:rPr>
          <w:rFonts w:ascii="Times New Roman" w:eastAsia="Times New Roman" w:hAnsi="Times New Roman" w:cs="Times New Roman"/>
          <w:sz w:val="28"/>
        </w:rPr>
        <w:t>чета</w:t>
      </w:r>
      <w:r w:rsidR="00165389">
        <w:rPr>
          <w:rFonts w:ascii="Times New Roman" w:eastAsia="Times New Roman" w:hAnsi="Times New Roman" w:cs="Times New Roman"/>
          <w:sz w:val="28"/>
        </w:rPr>
        <w:t xml:space="preserve"> </w:t>
      </w:r>
      <w:r w:rsidR="00BC3913">
        <w:rPr>
          <w:rFonts w:ascii="Times New Roman" w:eastAsia="Times New Roman" w:hAnsi="Times New Roman" w:cs="Times New Roman"/>
          <w:sz w:val="28"/>
        </w:rPr>
        <w:t xml:space="preserve">которых открыты в </w:t>
      </w:r>
      <w:r w:rsidR="004B6AF6">
        <w:rPr>
          <w:rFonts w:ascii="Times New Roman" w:eastAsia="Times New Roman" w:hAnsi="Times New Roman" w:cs="Times New Roman"/>
          <w:sz w:val="28"/>
        </w:rPr>
        <w:t>финансовом управлении</w:t>
      </w:r>
      <w:r w:rsidR="00BC3913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D51E799" w14:textId="77777777" w:rsidR="00A64C1A" w:rsidRDefault="002C1E0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и формирование рейтинга качества финансового менеджмента главных распорядителей средств бюджета. </w:t>
      </w:r>
    </w:p>
    <w:p w14:paraId="5A2EC1EE" w14:textId="77777777" w:rsidR="00165594" w:rsidRDefault="00165594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D2B023" w14:textId="77777777" w:rsidR="00A64C1A" w:rsidRDefault="00BC391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финансовой устойчивости местных бюджетов и повышение качества управления муниципальными финансами </w:t>
      </w:r>
    </w:p>
    <w:p w14:paraId="68CDC12A" w14:textId="77777777" w:rsidR="004570E3" w:rsidRPr="0004062D" w:rsidRDefault="004570E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BBFF0B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5E33F1AE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Оценка резервов увеличения собственных доходов муниципальных образований и ежеквартальный контроль выполнения муниципальными образованиями </w:t>
      </w:r>
      <w:r w:rsidR="00225B1A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утвержденных </w:t>
      </w:r>
      <w:r w:rsidR="004F71B3">
        <w:rPr>
          <w:rFonts w:ascii="Times New Roman" w:eastAsia="Times New Roman" w:hAnsi="Times New Roman" w:cs="Times New Roman"/>
          <w:sz w:val="28"/>
        </w:rPr>
        <w:t>Губернатором области и администрацией Карталинского муниципального района</w:t>
      </w:r>
      <w:r w:rsidRPr="00530CF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заданий по снижению резервов налоговых и неналоговых доходов местных бюджетов. </w:t>
      </w:r>
    </w:p>
    <w:p w14:paraId="09CB9241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Организация предоставления курируемых финансовым управлением межбюджетных трансфертов из мес</w:t>
      </w:r>
      <w:r w:rsidR="00741259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ного бюджета бюджетам поселений.</w:t>
      </w:r>
    </w:p>
    <w:p w14:paraId="61B68C9F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Мониторинг исполнения местных бюджетов. </w:t>
      </w:r>
    </w:p>
    <w:p w14:paraId="333D94C4" w14:textId="77777777" w:rsidR="00A64C1A" w:rsidRDefault="00795A04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соблюдения </w:t>
      </w:r>
      <w:r w:rsidR="004B6AF6">
        <w:rPr>
          <w:rFonts w:ascii="Times New Roman" w:eastAsia="Times New Roman" w:hAnsi="Times New Roman" w:cs="Times New Roman"/>
          <w:sz w:val="28"/>
        </w:rPr>
        <w:t>учреждениями и поселениями</w:t>
      </w:r>
      <w:r w:rsidR="00BC3913">
        <w:rPr>
          <w:rFonts w:ascii="Times New Roman" w:eastAsia="Times New Roman" w:hAnsi="Times New Roman" w:cs="Times New Roman"/>
          <w:sz w:val="28"/>
        </w:rPr>
        <w:t xml:space="preserve"> требований бюджетного законодательства и оценка качества управления муниципальными финансами, формирование рейтинга муниципальных образований.</w:t>
      </w:r>
    </w:p>
    <w:p w14:paraId="5C80F759" w14:textId="77777777" w:rsidR="00A64C1A" w:rsidRDefault="00795A04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>
        <w:rPr>
          <w:rFonts w:ascii="Times New Roman" w:eastAsia="Times New Roman" w:hAnsi="Times New Roman" w:cs="Times New Roman"/>
          <w:sz w:val="28"/>
        </w:rPr>
        <w:t xml:space="preserve">) Мониторинг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служащих. </w:t>
      </w:r>
    </w:p>
    <w:p w14:paraId="5A9DEA7F" w14:textId="77777777" w:rsidR="00A64C1A" w:rsidRDefault="00A64C1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739E9D1" w14:textId="77777777" w:rsidR="00A64C1A" w:rsidRDefault="00BC3913" w:rsidP="00CB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lastRenderedPageBreak/>
        <w:t xml:space="preserve">Формирование своевременной качественной отчетности об исполнении консолидированного бюджета </w:t>
      </w:r>
      <w:r w:rsidR="004B6AF6" w:rsidRPr="0004062D">
        <w:rPr>
          <w:rFonts w:ascii="Times New Roman" w:eastAsia="Times New Roman" w:hAnsi="Times New Roman" w:cs="Times New Roman"/>
          <w:b/>
          <w:sz w:val="28"/>
        </w:rPr>
        <w:t>района</w:t>
      </w:r>
    </w:p>
    <w:p w14:paraId="7DD387DF" w14:textId="77777777" w:rsidR="004570E3" w:rsidRPr="0004062D" w:rsidRDefault="004570E3" w:rsidP="00CB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CBF569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429261A3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Обеспечение идентичности показателей бюджетной отчётности с органами Федерального казначейства по уровням бюджетов. </w:t>
      </w:r>
    </w:p>
    <w:p w14:paraId="04B86F4D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Методическая и разъяснительная работа по вопросам бюджетного учета и составления отчетности в соответствии с требованиями инструкций, утверждённых Минфином РФ.</w:t>
      </w:r>
    </w:p>
    <w:p w14:paraId="3292A295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Организация и осуществление внутреннего финансового контроля ведения бухгалтерского учета и составления бухгалтерской отчетности. </w:t>
      </w:r>
    </w:p>
    <w:p w14:paraId="3E73FE27" w14:textId="77777777" w:rsidR="00A64C1A" w:rsidRDefault="00BC391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E9F7B6" w14:textId="77777777" w:rsidR="00A64C1A" w:rsidRDefault="00BC391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Правовое обеспечение бюджетного процесса и организация исполнения судебных актов об обращении взыскания на средства бюджета </w:t>
      </w:r>
    </w:p>
    <w:p w14:paraId="0B6366E0" w14:textId="77777777" w:rsidR="004570E3" w:rsidRPr="0004062D" w:rsidRDefault="004570E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4D0B6EA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360618E2" w14:textId="77777777" w:rsidR="00A64C1A" w:rsidRDefault="00795A04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BC3913">
        <w:rPr>
          <w:rFonts w:ascii="Times New Roman" w:eastAsia="Times New Roman" w:hAnsi="Times New Roman" w:cs="Times New Roman"/>
          <w:sz w:val="28"/>
        </w:rPr>
        <w:t xml:space="preserve">Подготовка проектов нормативных правовых актов, регламентирующих осуществление бюджетного процесса </w:t>
      </w:r>
      <w:r>
        <w:rPr>
          <w:rFonts w:ascii="Times New Roman" w:eastAsia="Times New Roman" w:hAnsi="Times New Roman" w:cs="Times New Roman"/>
          <w:sz w:val="28"/>
        </w:rPr>
        <w:t>района</w:t>
      </w:r>
      <w:r w:rsidR="00BC3913">
        <w:rPr>
          <w:rFonts w:ascii="Times New Roman" w:eastAsia="Times New Roman" w:hAnsi="Times New Roman" w:cs="Times New Roman"/>
          <w:sz w:val="28"/>
        </w:rPr>
        <w:t xml:space="preserve"> в рамках полномочий </w:t>
      </w:r>
      <w:r>
        <w:rPr>
          <w:rFonts w:ascii="Times New Roman" w:eastAsia="Times New Roman" w:hAnsi="Times New Roman" w:cs="Times New Roman"/>
          <w:sz w:val="28"/>
        </w:rPr>
        <w:t>финансового управления</w:t>
      </w:r>
      <w:r w:rsidR="00BC3913">
        <w:rPr>
          <w:rFonts w:ascii="Times New Roman" w:eastAsia="Times New Roman" w:hAnsi="Times New Roman" w:cs="Times New Roman"/>
          <w:sz w:val="28"/>
        </w:rPr>
        <w:t xml:space="preserve">. </w:t>
      </w:r>
    </w:p>
    <w:p w14:paraId="22F579D5" w14:textId="77777777" w:rsidR="00A64C1A" w:rsidRDefault="00795A04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C3913">
        <w:rPr>
          <w:rFonts w:ascii="Times New Roman" w:eastAsia="Times New Roman" w:hAnsi="Times New Roman" w:cs="Times New Roman"/>
          <w:sz w:val="28"/>
        </w:rPr>
        <w:t xml:space="preserve">) Участие представителя </w:t>
      </w:r>
      <w:r>
        <w:rPr>
          <w:rFonts w:ascii="Times New Roman" w:eastAsia="Times New Roman" w:hAnsi="Times New Roman" w:cs="Times New Roman"/>
          <w:sz w:val="28"/>
        </w:rPr>
        <w:t xml:space="preserve">финансового управления </w:t>
      </w:r>
      <w:r w:rsidR="00BC3913">
        <w:rPr>
          <w:rFonts w:ascii="Times New Roman" w:eastAsia="Times New Roman" w:hAnsi="Times New Roman" w:cs="Times New Roman"/>
          <w:sz w:val="28"/>
        </w:rPr>
        <w:t>в судебных заседаниях.</w:t>
      </w:r>
    </w:p>
    <w:p w14:paraId="3E4FB127" w14:textId="77777777" w:rsidR="00A64C1A" w:rsidRDefault="00795A04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Исполнение судебных актов об обращении взыскания на средства бюджета с казенных учреждений, а также бюджетных учреждений. </w:t>
      </w:r>
    </w:p>
    <w:p w14:paraId="124BF7AB" w14:textId="77777777" w:rsidR="00A64C1A" w:rsidRDefault="00795A04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Организация исполнения решений налогового органа о взыскании налога, сбора, пеней и штрафов с казенных учреждений, а также бюджетных учреждений. </w:t>
      </w:r>
    </w:p>
    <w:p w14:paraId="07690E13" w14:textId="77777777" w:rsidR="00A64C1A" w:rsidRDefault="00A64C1A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14:paraId="644DB628" w14:textId="77777777" w:rsidR="00A64C1A" w:rsidRDefault="00BC391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Автоматизация процессов управления общественными финансами и обеспечение необходимого уровня отказоустойчивости аппаратно- программного комплекса, обеспечивающего бюджетный процесс </w:t>
      </w:r>
    </w:p>
    <w:p w14:paraId="460E6B23" w14:textId="77777777" w:rsidR="004570E3" w:rsidRPr="0004062D" w:rsidRDefault="004570E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5212C5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2BA6DB2C" w14:textId="77777777" w:rsidR="00795A04" w:rsidRPr="00795A04" w:rsidRDefault="00BC3913" w:rsidP="00CB7EB9">
      <w:pPr>
        <w:pStyle w:val="a3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795A04">
        <w:rPr>
          <w:rFonts w:ascii="Times New Roman" w:eastAsia="Times New Roman" w:hAnsi="Times New Roman" w:cs="Times New Roman"/>
          <w:sz w:val="28"/>
        </w:rPr>
        <w:t>Администрирование, сопровождение и актуализация программно</w:t>
      </w:r>
      <w:r w:rsidR="004F71B3">
        <w:rPr>
          <w:rFonts w:ascii="Times New Roman" w:eastAsia="Times New Roman" w:hAnsi="Times New Roman" w:cs="Times New Roman"/>
          <w:sz w:val="28"/>
        </w:rPr>
        <w:t xml:space="preserve">го </w:t>
      </w:r>
      <w:r w:rsidR="00795A04" w:rsidRPr="00795A04">
        <w:rPr>
          <w:rFonts w:ascii="Times New Roman" w:eastAsia="Times New Roman" w:hAnsi="Times New Roman" w:cs="Times New Roman"/>
          <w:sz w:val="28"/>
        </w:rPr>
        <w:t>обеспечения в соответствии с законодательством РФ.</w:t>
      </w:r>
    </w:p>
    <w:p w14:paraId="3B32E507" w14:textId="77777777" w:rsidR="00B9397D" w:rsidRDefault="00795A04" w:rsidP="00CB7EB9">
      <w:pPr>
        <w:pStyle w:val="a3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юридически значимого электронного документооборота между финансовым управлением, муниципальными учреждениями и поселениями</w:t>
      </w:r>
      <w:r w:rsidR="00B9397D">
        <w:rPr>
          <w:rFonts w:ascii="Times New Roman" w:eastAsia="Times New Roman" w:hAnsi="Times New Roman" w:cs="Times New Roman"/>
          <w:sz w:val="28"/>
        </w:rPr>
        <w:t>, в том числе в автоматизированной информационной системе по сбору и своду бюджетной отчетности.</w:t>
      </w:r>
    </w:p>
    <w:p w14:paraId="2A89004E" w14:textId="77777777" w:rsidR="00A64C1A" w:rsidRDefault="00B9397D" w:rsidP="00CB7EB9">
      <w:pPr>
        <w:pStyle w:val="a3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Обеспечение подключения к компонентам системы «Электронный бюджет»</w:t>
      </w:r>
      <w:r w:rsidR="00FE30F5">
        <w:rPr>
          <w:rFonts w:ascii="Times New Roman" w:eastAsia="Times New Roman" w:hAnsi="Times New Roman" w:cs="Times New Roman"/>
          <w:sz w:val="28"/>
        </w:rPr>
        <w:t xml:space="preserve"> и организация работы с компонентами системы.</w:t>
      </w:r>
      <w:r w:rsidR="00BC3913" w:rsidRPr="00795A04">
        <w:rPr>
          <w:rFonts w:ascii="Times New Roman" w:eastAsia="Times New Roman" w:hAnsi="Times New Roman" w:cs="Times New Roman"/>
          <w:sz w:val="28"/>
        </w:rPr>
        <w:t xml:space="preserve"> </w:t>
      </w:r>
    </w:p>
    <w:p w14:paraId="64DD841B" w14:textId="77777777" w:rsidR="00FE30F5" w:rsidRPr="00795A04" w:rsidRDefault="00FE30F5" w:rsidP="00CB7EB9">
      <w:pPr>
        <w:pStyle w:val="a3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Модернизация сетевой </w:t>
      </w:r>
      <w:r w:rsidR="00966573">
        <w:rPr>
          <w:rFonts w:ascii="Times New Roman" w:eastAsia="Times New Roman" w:hAnsi="Times New Roman" w:cs="Times New Roman"/>
          <w:sz w:val="28"/>
        </w:rPr>
        <w:t xml:space="preserve">инфраструктуры финансового </w:t>
      </w:r>
      <w:r w:rsidR="00CF114D">
        <w:rPr>
          <w:rFonts w:ascii="Times New Roman" w:eastAsia="Times New Roman" w:hAnsi="Times New Roman" w:cs="Times New Roman"/>
          <w:sz w:val="28"/>
        </w:rPr>
        <w:t>управления.</w:t>
      </w:r>
    </w:p>
    <w:p w14:paraId="2121DC7F" w14:textId="77777777" w:rsidR="00A64C1A" w:rsidRDefault="00BC391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14C210" w14:textId="77777777" w:rsidR="00A64C1A" w:rsidRDefault="00BC391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62D">
        <w:rPr>
          <w:rFonts w:ascii="Times New Roman" w:eastAsia="Times New Roman" w:hAnsi="Times New Roman" w:cs="Times New Roman"/>
          <w:b/>
          <w:sz w:val="28"/>
        </w:rPr>
        <w:t xml:space="preserve">Обеспечение прозрачности бюджетной системы и доступности финансовой информации </w:t>
      </w:r>
    </w:p>
    <w:p w14:paraId="18E9B30A" w14:textId="77777777" w:rsidR="004570E3" w:rsidRPr="0004062D" w:rsidRDefault="004570E3" w:rsidP="00CB7E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65B60E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1706138D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Участие в проведении публичных слушаний по проектам </w:t>
      </w:r>
      <w:r w:rsidR="00FD0DF6"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z w:val="28"/>
        </w:rPr>
        <w:t xml:space="preserve"> о бюджете</w:t>
      </w:r>
      <w:r w:rsidR="004B6AF6">
        <w:rPr>
          <w:rFonts w:ascii="Times New Roman" w:eastAsia="Times New Roman" w:hAnsi="Times New Roman" w:cs="Times New Roman"/>
          <w:sz w:val="28"/>
        </w:rPr>
        <w:t xml:space="preserve">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 на очередной финансовый год и плановый период и об исполнении </w:t>
      </w:r>
      <w:r w:rsidR="00CF114D">
        <w:rPr>
          <w:rFonts w:ascii="Times New Roman" w:eastAsia="Times New Roman" w:hAnsi="Times New Roman" w:cs="Times New Roman"/>
          <w:sz w:val="28"/>
        </w:rPr>
        <w:t>районного</w:t>
      </w:r>
      <w:r>
        <w:rPr>
          <w:rFonts w:ascii="Times New Roman" w:eastAsia="Times New Roman" w:hAnsi="Times New Roman" w:cs="Times New Roman"/>
          <w:sz w:val="28"/>
        </w:rPr>
        <w:t xml:space="preserve"> бюджета.</w:t>
      </w:r>
    </w:p>
    <w:p w14:paraId="5F28C13E" w14:textId="77777777" w:rsidR="00A64C1A" w:rsidRDefault="00BC3913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530CFA">
        <w:rPr>
          <w:rFonts w:ascii="Times New Roman" w:eastAsia="Times New Roman" w:hAnsi="Times New Roman" w:cs="Times New Roman"/>
          <w:sz w:val="28"/>
        </w:rPr>
        <w:t xml:space="preserve"> Размещение на сайте администрации Карталинского муниципального района информации,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законодательством об обеспечении доступа к информации о деятельности </w:t>
      </w:r>
      <w:r w:rsidR="00CF114D">
        <w:rPr>
          <w:rFonts w:ascii="Times New Roman" w:eastAsia="Times New Roman" w:hAnsi="Times New Roman" w:cs="Times New Roman"/>
          <w:sz w:val="28"/>
        </w:rPr>
        <w:t>муниципальных органов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398A4A21" w14:textId="77777777" w:rsidR="00A64C1A" w:rsidRDefault="00530CF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C3913">
        <w:rPr>
          <w:rFonts w:ascii="Times New Roman" w:eastAsia="Times New Roman" w:hAnsi="Times New Roman" w:cs="Times New Roman"/>
          <w:sz w:val="28"/>
        </w:rPr>
        <w:t xml:space="preserve">) Распространение в СМИ официальной информации в сфере бюджетной, финансовой и налоговой политики. </w:t>
      </w:r>
    </w:p>
    <w:p w14:paraId="094AAF54" w14:textId="77777777" w:rsidR="00A64C1A" w:rsidRDefault="00530CF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C3913">
        <w:rPr>
          <w:rFonts w:ascii="Times New Roman" w:eastAsia="Times New Roman" w:hAnsi="Times New Roman" w:cs="Times New Roman"/>
          <w:sz w:val="28"/>
        </w:rPr>
        <w:t xml:space="preserve">) Взаимодействие с Общественной палатой </w:t>
      </w:r>
      <w:r w:rsidR="00FD0DF6">
        <w:rPr>
          <w:rFonts w:ascii="Times New Roman" w:eastAsia="Times New Roman" w:hAnsi="Times New Roman" w:cs="Times New Roman"/>
          <w:sz w:val="28"/>
        </w:rPr>
        <w:t>района</w:t>
      </w:r>
      <w:r w:rsidR="00BC3913">
        <w:rPr>
          <w:rFonts w:ascii="Times New Roman" w:eastAsia="Times New Roman" w:hAnsi="Times New Roman" w:cs="Times New Roman"/>
          <w:sz w:val="28"/>
        </w:rPr>
        <w:t xml:space="preserve"> по вопросам осуществления бюджетного процесса. </w:t>
      </w:r>
    </w:p>
    <w:p w14:paraId="1134ED1B" w14:textId="77777777" w:rsidR="00A64C1A" w:rsidRDefault="00530CF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C3913">
        <w:rPr>
          <w:rFonts w:ascii="Times New Roman" w:eastAsia="Times New Roman" w:hAnsi="Times New Roman" w:cs="Times New Roman"/>
          <w:sz w:val="28"/>
        </w:rPr>
        <w:t xml:space="preserve">) Представление бюджета в формате «Бюджет для граждан». </w:t>
      </w:r>
    </w:p>
    <w:p w14:paraId="3678D224" w14:textId="77777777" w:rsidR="00A64C1A" w:rsidRDefault="00530CF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C3913">
        <w:rPr>
          <w:rFonts w:ascii="Times New Roman" w:eastAsia="Times New Roman" w:hAnsi="Times New Roman" w:cs="Times New Roman"/>
          <w:sz w:val="28"/>
        </w:rPr>
        <w:t xml:space="preserve">) Размещение информации о деятельности </w:t>
      </w:r>
      <w:r w:rsidR="00FD0DF6">
        <w:rPr>
          <w:rFonts w:ascii="Times New Roman" w:eastAsia="Times New Roman" w:hAnsi="Times New Roman" w:cs="Times New Roman"/>
          <w:sz w:val="28"/>
        </w:rPr>
        <w:t>финансового управления</w:t>
      </w:r>
      <w:r w:rsidR="00BC3913">
        <w:rPr>
          <w:rFonts w:ascii="Times New Roman" w:eastAsia="Times New Roman" w:hAnsi="Times New Roman" w:cs="Times New Roman"/>
          <w:sz w:val="28"/>
        </w:rPr>
        <w:t xml:space="preserve"> в форме открытых данных, доступных для обработки. </w:t>
      </w:r>
    </w:p>
    <w:p w14:paraId="542284CC" w14:textId="77777777" w:rsidR="00A64C1A" w:rsidRDefault="00530CF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C3913">
        <w:rPr>
          <w:rFonts w:ascii="Times New Roman" w:eastAsia="Times New Roman" w:hAnsi="Times New Roman" w:cs="Times New Roman"/>
          <w:sz w:val="28"/>
        </w:rPr>
        <w:t xml:space="preserve">) Соблюдение требований рейтинга открытости бюджетных данных. </w:t>
      </w:r>
    </w:p>
    <w:p w14:paraId="4B4D5828" w14:textId="77777777" w:rsidR="00A64C1A" w:rsidRDefault="00530CFA" w:rsidP="00CB7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C3913">
        <w:rPr>
          <w:rFonts w:ascii="Times New Roman" w:eastAsia="Times New Roman" w:hAnsi="Times New Roman" w:cs="Times New Roman"/>
          <w:sz w:val="28"/>
        </w:rPr>
        <w:t>) Сотрудничество с заинтересованными организациями по повышению финансовой грамотности населения</w:t>
      </w:r>
      <w:r w:rsidR="00E70429">
        <w:rPr>
          <w:rFonts w:ascii="Times New Roman" w:eastAsia="Times New Roman" w:hAnsi="Times New Roman" w:cs="Times New Roman"/>
          <w:sz w:val="28"/>
        </w:rPr>
        <w:t>.</w:t>
      </w:r>
    </w:p>
    <w:p w14:paraId="1E1D450A" w14:textId="77777777" w:rsidR="00E40C0F" w:rsidRDefault="00E40C0F" w:rsidP="004570E3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3EE5E55" w14:textId="5A69900B" w:rsidR="002C1E0A" w:rsidRPr="002C1E0A" w:rsidRDefault="002C1E0A" w:rsidP="00CB7EB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0A">
        <w:rPr>
          <w:rFonts w:ascii="Times New Roman" w:hAnsi="Times New Roman" w:cs="Times New Roman"/>
          <w:b/>
          <w:sz w:val="28"/>
          <w:szCs w:val="28"/>
        </w:rPr>
        <w:t>Об исполнении бюджета Карталинского муниципального района за 20</w:t>
      </w:r>
      <w:r w:rsidR="00C02F14">
        <w:rPr>
          <w:rFonts w:ascii="Times New Roman" w:hAnsi="Times New Roman" w:cs="Times New Roman"/>
          <w:b/>
          <w:sz w:val="28"/>
          <w:szCs w:val="28"/>
        </w:rPr>
        <w:t>2</w:t>
      </w:r>
      <w:r w:rsidR="00120D08">
        <w:rPr>
          <w:rFonts w:ascii="Times New Roman" w:hAnsi="Times New Roman" w:cs="Times New Roman"/>
          <w:b/>
          <w:sz w:val="28"/>
          <w:szCs w:val="28"/>
        </w:rPr>
        <w:t>4</w:t>
      </w:r>
      <w:r w:rsidR="00AD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E0A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8B12DCC" w14:textId="77777777" w:rsidR="005F41DC" w:rsidRPr="005F41DC" w:rsidRDefault="005F41DC" w:rsidP="00CB7EB9">
      <w:pPr>
        <w:autoSpaceDE w:val="0"/>
        <w:autoSpaceDN w:val="0"/>
        <w:adjustRightInd w:val="0"/>
        <w:spacing w:after="0" w:line="276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F41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Исполнение доходной части консолидированного бюджета</w:t>
      </w:r>
    </w:p>
    <w:p w14:paraId="512E878D" w14:textId="77777777" w:rsidR="00FC64A0" w:rsidRDefault="00FC64A0" w:rsidP="00CB7EB9">
      <w:pPr>
        <w:pStyle w:val="Standard"/>
        <w:spacing w:after="0"/>
        <w:ind w:right="-51" w:firstLine="709"/>
        <w:jc w:val="both"/>
        <w:rPr>
          <w:rFonts w:ascii="Times New Roman" w:hAnsi="Times New Roman"/>
          <w:sz w:val="28"/>
          <w:szCs w:val="28"/>
        </w:rPr>
      </w:pPr>
    </w:p>
    <w:p w14:paraId="228BB2E7" w14:textId="51800BC6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 2024 год в консолидированный бюджет Карталинского муниципального района поступило доходов в сумме 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244160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>99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тыс.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, что составляет 102,3 % от годовых бюджетных назначений.</w:t>
      </w:r>
    </w:p>
    <w:p w14:paraId="645B11F2" w14:textId="47DE8453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Исполнение плановых назначений по налоговым и неналоговым доходам консолидированного бюджета Карталинского муниципального района в 2024 году составило 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936155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2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тыс.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106,8 % к годовому плану. Доля налоговых и неналоговых доходов в общей сумме доходов составила 38,3 %. По сравнению с прошлым годом поступления увеличились на 47633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 тыс.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на 5,4 %. </w:t>
      </w:r>
    </w:p>
    <w:p w14:paraId="14CC5C70" w14:textId="77777777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Большая часть налоговых и неналоговых доходов консолидированного бюджета обеспечена поступлениями налога на доходы физических лиц, акцизов,</w:t>
      </w:r>
      <w:r w:rsidRPr="00772073">
        <w:rPr>
          <w:rFonts w:ascii="Calibri" w:eastAsia="Times New Roman" w:hAnsi="Calibri" w:cs="Calibri"/>
          <w:color w:val="000000"/>
          <w:sz w:val="28"/>
          <w:szCs w:val="24"/>
        </w:rPr>
        <w:t xml:space="preserve">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налога, взимаемого в связи с применением упрощенной системы налогообложения, общая доля которых в объеме налоговых и неналоговых доходов составила 85,6 %. </w:t>
      </w:r>
    </w:p>
    <w:p w14:paraId="7F030143" w14:textId="3FE3DCC4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Наибольший удельный вес в общем объеме поступлений налоговых и неналоговых доходов занимает налог на доходы физических лиц, доля которого в общем объеме налоговых и неналоговых доходов составляет 76,4 %. Поступления по указанному налогу составили 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715153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81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тыс.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руб. По сравнению с 2023 годом поступления налога увеличились на 7,1 %, в связи с ростом налоговой базы.</w:t>
      </w:r>
    </w:p>
    <w:p w14:paraId="3154599B" w14:textId="74E79C04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Акцизы по подакцизным товарам поступили в сумме 46733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63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тыс.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руб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  <w:r w:rsidRPr="007720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доля в общем объеме налоговых и неналоговых доходов составляет 5,0 %.</w:t>
      </w:r>
    </w:p>
    <w:p w14:paraId="0BFE694D" w14:textId="7713FA1A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2073">
        <w:rPr>
          <w:rFonts w:ascii="Times New Roman" w:eastAsia="Times New Roman" w:hAnsi="Times New Roman" w:cs="Times New Roman"/>
          <w:sz w:val="28"/>
          <w:szCs w:val="28"/>
        </w:rPr>
        <w:t xml:space="preserve">Налога, 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взимаемого в связи с применением упрощённой системы налогообложения, поступило 39237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03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тыс.</w:t>
      </w:r>
      <w:r w:rsidRPr="00772073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2073">
        <w:rPr>
          <w:rFonts w:ascii="Times New Roman" w:eastAsia="Times New Roman" w:hAnsi="Times New Roman" w:cs="Times New Roman"/>
          <w:sz w:val="28"/>
          <w:szCs w:val="28"/>
        </w:rPr>
        <w:t xml:space="preserve">, по сравнению с прошлым годом поступления налога снизились на 9,7%, 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доля в налоговых и неналоговых доходах составляет 4,2 %.</w:t>
      </w:r>
    </w:p>
    <w:p w14:paraId="3A1A6838" w14:textId="7A93DC22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Безвозмездные поступления в 2024 году составили 1505451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снизились к уровню 2023 года на 3,9 %.</w:t>
      </w:r>
    </w:p>
    <w:p w14:paraId="221CFD7E" w14:textId="0656DD72" w:rsid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Доходы по подгруппе «Прочие безвозмездные поступления» поступили в сумме 6911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7D39E15C" w14:textId="77777777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4A8E8C94" w14:textId="77777777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7207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Исполнение доходной части бюджета района</w:t>
      </w:r>
    </w:p>
    <w:p w14:paraId="59B3EED8" w14:textId="77777777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6DEAF94" w14:textId="041F3F5D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 2024 год в бюджет Карталинского муниципального района поступило доходов в сумме 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2463354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12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тыс.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, что составляет 101,7 % от годовых бюджетных назначений.</w:t>
      </w:r>
    </w:p>
    <w:p w14:paraId="0802BC2D" w14:textId="5BEFA032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Поступление налоговых и неналоговых доходов бюджета Карталинского муниципального района в 2024 году составило 811042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1 тыс.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.,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106,5 % к годовому плану. Доля налоговых и неналоговых доходов в общей сумме доходов составила 32,9 %. По сравнению с прошлым годом поступления увеличились на 39601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1 тыс.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б.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на 5,1 %. </w:t>
      </w:r>
    </w:p>
    <w:p w14:paraId="6BF9C40A" w14:textId="77777777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Большая часть налоговых и неналоговых доходов бюджета района обеспечена поступлениями налога на доходы физических лиц, налога, взимаемого в связи с применением упрощенной системы налогообложения, акцизов,</w:t>
      </w:r>
      <w:r w:rsidRPr="00772073">
        <w:rPr>
          <w:rFonts w:ascii="Calibri" w:eastAsia="Times New Roman" w:hAnsi="Calibri" w:cs="Calibri"/>
          <w:color w:val="000000"/>
          <w:sz w:val="28"/>
          <w:szCs w:val="24"/>
        </w:rPr>
        <w:t xml:space="preserve">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общая доля которых в объеме налоговых и неналоговых доходов составила 89,1 %. </w:t>
      </w:r>
    </w:p>
    <w:p w14:paraId="67E2AE97" w14:textId="311E3021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Наибольший удельный вес в общем объеме поступлений налоговых и неналоговых доходов занимает налог на доходы физических лиц, доля которого в общем объеме налоговых и неналоговых доходов составляет 80,0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%. Поступления по указанному налогу составили 648289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65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руб. По сравнению с 2023 годом поступления налога увеличились на 6,8 %, в связи с ростом налоговой базы.</w:t>
      </w:r>
    </w:p>
    <w:p w14:paraId="7E50B38A" w14:textId="5783500B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772073">
        <w:rPr>
          <w:rFonts w:ascii="Times New Roman" w:eastAsia="Times New Roman" w:hAnsi="Times New Roman" w:cs="Times New Roman"/>
          <w:sz w:val="28"/>
          <w:szCs w:val="28"/>
        </w:rPr>
        <w:t xml:space="preserve">Налога, 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взимаемого в связи с применением упрощённой системы налогообложения, поступило 39237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03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тыс.</w:t>
      </w:r>
      <w:r w:rsidRPr="00772073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5F41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2073">
        <w:rPr>
          <w:rFonts w:ascii="Times New Roman" w:eastAsia="Times New Roman" w:hAnsi="Times New Roman" w:cs="Times New Roman"/>
          <w:sz w:val="28"/>
          <w:szCs w:val="28"/>
        </w:rPr>
        <w:t xml:space="preserve">, по сравнению с прошлым годом поступления налога снизились на 9,7%, 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доля в налоговых и неналоговых доходах составила 4,8 %</w:t>
      </w:r>
    </w:p>
    <w:p w14:paraId="7904A96B" w14:textId="63CE1601" w:rsidR="00772073" w:rsidRPr="00772073" w:rsidRDefault="00772073" w:rsidP="00CB7EB9">
      <w:pPr>
        <w:autoSpaceDE w:val="0"/>
        <w:autoSpaceDN w:val="0"/>
        <w:adjustRightInd w:val="0"/>
        <w:spacing w:after="0" w:line="276" w:lineRule="auto"/>
        <w:ind w:right="-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Акцизы по подакцизным товарам поступили в сумме 34893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>,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>34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тыс.</w:t>
      </w:r>
      <w:r w:rsidRPr="00772073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руб</w:t>
      </w:r>
      <w:r w:rsidR="005F41DC"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  <w:r w:rsidRPr="007720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доля в общем объеме налоговых и неналоговых доходов составляет 4,3 %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42E46A7A" w14:textId="4B80B1EA" w:rsidR="00772073" w:rsidRDefault="0077207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Безвозмездные поступления в 2024 году составили 1652311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2 тыс.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 w:rsidR="005F41D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20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снизились к уровню 2023 года на 3,5 %.</w:t>
      </w:r>
    </w:p>
    <w:p w14:paraId="2958690F" w14:textId="77777777" w:rsidR="00577CB9" w:rsidRDefault="00577CB9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</w:p>
    <w:p w14:paraId="545C0329" w14:textId="552688A8" w:rsidR="00577CB9" w:rsidRPr="00772073" w:rsidRDefault="00577CB9" w:rsidP="00CB7EB9">
      <w:pPr>
        <w:autoSpaceDE w:val="0"/>
        <w:autoSpaceDN w:val="0"/>
        <w:adjustRightInd w:val="0"/>
        <w:spacing w:after="0" w:line="276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7207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расходной</w:t>
      </w:r>
      <w:r w:rsidRPr="0077207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части бюджета района</w:t>
      </w:r>
    </w:p>
    <w:p w14:paraId="4976C5AD" w14:textId="77777777" w:rsidR="00CA7185" w:rsidRPr="00577CB9" w:rsidRDefault="00CA7185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5E38BA03" w14:textId="1F155C3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На 2024 год утверждено расходов по бюджету 21589259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14:paraId="4144E6B9" w14:textId="289127F5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В течение года решениями Собрания депутатов Карталинского муниципального района и распоряжениями администрации Карталинского муниципального района план уточнялся, вносились изменения в сводную бюджетную роспись расходов района. На конец года уточненные ассигнования составили 2 516271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, сумма уточнения составила 357345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руб. Фактические расходы бюджета Карталинского муниципального района на 01.01.2025 года составили 2479702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98,5% от уточненного плана. </w:t>
      </w:r>
    </w:p>
    <w:p w14:paraId="00D65CF0" w14:textId="43FE5E74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В Карталинском муниципальном районе в 2024 году реализованы мероприятия по 44 муниципальным программам.  Расходы в рамках программ (программно-целевой метод) составили 2330776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., 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или     98,7 % от общей суммы расходов муниципального района.</w:t>
      </w:r>
    </w:p>
    <w:p w14:paraId="3AB81730" w14:textId="77777777" w:rsidR="00351433" w:rsidRDefault="00351433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Полностью в рамках программ осуществляются расходы в сфере образования, культуры, спорта, социального обслуживания населения, строительства и жилищно-коммунальной сферы, сельского хозяйства, управления имуществом.</w:t>
      </w:r>
    </w:p>
    <w:p w14:paraId="7298AF2A" w14:textId="77777777" w:rsidR="00351433" w:rsidRPr="00351433" w:rsidRDefault="00351433" w:rsidP="00CB7EB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Бюджетная политика Карталинского муниципального района в 2024 году была направлена на содействие реализации стратегии социально-экономического развития Карталинского муниципального района, обеспечение устойчивости и эффективности бюджетной системы района через решение следующих основных задач: </w:t>
      </w:r>
    </w:p>
    <w:p w14:paraId="6684C1FD" w14:textId="77777777" w:rsidR="00351433" w:rsidRPr="00351433" w:rsidRDefault="00351433" w:rsidP="00CB7EB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Сохранение социальной направленности бюджета и уровня расходных обязательств Карталинского муниципального района по всем первоочередным и социально-значимым направлениям расходов, в том числе вновь принятым в 2024 году; </w:t>
      </w:r>
    </w:p>
    <w:p w14:paraId="0E12E34D" w14:textId="33A0711E" w:rsidR="00351433" w:rsidRPr="00351433" w:rsidRDefault="00351433" w:rsidP="00CB7EB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2.</w:t>
      </w:r>
      <w:r w:rsidR="004570E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Дальнейшая модернизация образовательной, культурной и спортивной инфраструктуры в районе и поселениях;</w:t>
      </w:r>
    </w:p>
    <w:p w14:paraId="05A6B307" w14:textId="77777777" w:rsidR="00351433" w:rsidRPr="00351433" w:rsidRDefault="00351433" w:rsidP="00CB7EB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3. Содействие развитию экономики, формирование безопасной среды для жизни, решение экологических проблем;</w:t>
      </w:r>
    </w:p>
    <w:p w14:paraId="672ED3E8" w14:textId="77777777" w:rsidR="00351433" w:rsidRPr="00351433" w:rsidRDefault="00351433" w:rsidP="00CB7EB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4. Большее вовлечение заинтересованных граждан, участвующих в решении вопросов благоустройства и создания комфортной городской среды, в рамках дальнейшей реализации программ инициативного бюджетирования;</w:t>
      </w:r>
    </w:p>
    <w:p w14:paraId="0A84463F" w14:textId="77777777" w:rsidR="00351433" w:rsidRPr="00351433" w:rsidRDefault="00351433" w:rsidP="00CB7EB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 Взаимодействие с региональными органами исполнительной власти в целях привлечения максимально возможного объема средств, в том числе в рамках государственных программ; </w:t>
      </w:r>
    </w:p>
    <w:p w14:paraId="0F87A5FF" w14:textId="77777777" w:rsidR="00351433" w:rsidRPr="00351433" w:rsidRDefault="00351433" w:rsidP="00CB7EB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6. Развитие программно-целевых методов планирования реализуемых в Карталинском районе муниципальных программ, в части обоснованности и объективности, устанавливаемых в них индикативных показателей и их увязки с объемами бюджетных средств на реализацию программных мероприятий в бюджете района на 2024 год.</w:t>
      </w:r>
    </w:p>
    <w:p w14:paraId="61F7E992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right="-200"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В первоочередном порядке финансировались расходы, к которым отнесены:</w:t>
      </w:r>
    </w:p>
    <w:p w14:paraId="7EC8803E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1)  оплата труда и начисления на оплату труда;</w:t>
      </w:r>
    </w:p>
    <w:p w14:paraId="6CECD48A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2)  исполнение публичных нормативных обязательств;</w:t>
      </w:r>
    </w:p>
    <w:p w14:paraId="54A2A273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3) приобретение продуктов питания и оплата услуг по организации питания;</w:t>
      </w:r>
    </w:p>
    <w:p w14:paraId="7E3EFA67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4)  ликвидация последствий чрезвычайных ситуаций;</w:t>
      </w:r>
    </w:p>
    <w:p w14:paraId="51193F72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5) предоставление мер социальной поддержки отдельным категориям граждан, выплата стипендии;</w:t>
      </w:r>
    </w:p>
    <w:p w14:paraId="50A3E655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6)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14:paraId="3AC836A0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7)  уплата муниципальными казенными учреждениями налогов и сборов в бюджеты бюджетной системы Российской Федерации;</w:t>
      </w:r>
    </w:p>
    <w:p w14:paraId="2DE4799C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8)  предоставление дотаций на выравнивание бюджетной обеспеченности поселений и иных межбюджетных трансфертов на частичное финансирование расходов поселений на решение вопросов местного значения;</w:t>
      </w:r>
    </w:p>
    <w:p w14:paraId="311A1536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9) предоставление субвенций и иных межбюджетных трансфертов бюджетам поселений, при расчете которых учитываются оплата труда и начисления на оплату труда;</w:t>
      </w:r>
    </w:p>
    <w:p w14:paraId="50AC93A8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10) оплата услуг по организации перевозок обучающихся образовательных организаций Карталинского муниципального района;</w:t>
      </w:r>
    </w:p>
    <w:p w14:paraId="07A9621C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11) предоставление субсидий муниципальным бюджетным учреждениям на финансовое обеспечение выполнения ими муниципальных заданий и субсидий на иные цели.</w:t>
      </w:r>
    </w:p>
    <w:p w14:paraId="082589FE" w14:textId="7777777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Расходы на установленные меры социальной поддержки граждан профинансированы в необходимом объеме с учетом усиления их адресности, повышения качества и своевременности представления.</w:t>
      </w:r>
    </w:p>
    <w:p w14:paraId="232B8322" w14:textId="6A4FAB6F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right="-40"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Расходы бюджета Карталинского муниципального района за 2024 год исполнены в сумме 2479702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85 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тыс. 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., 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или 98,5% к плановым показателям. По сравнению с 2023 годом наблюдается снижение расходов в сумме 26145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67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на 1,1 %. </w:t>
      </w:r>
    </w:p>
    <w:p w14:paraId="5752691F" w14:textId="465A4027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8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В функциональной структуре показателей исполнения бюджета Карталинского муниципального района основную долю занимают расходы по разделу «Образование» - 1131908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51 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тыс. 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руб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45,6% в общих расходах бюджета (в 2023 -44,4%). На «Социальную политику» приходится 397772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95 руб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16,0% в структуре расходов бюджета (в 2023 году -14,6%).</w:t>
      </w:r>
    </w:p>
    <w:p w14:paraId="0F97A5D4" w14:textId="635A6102" w:rsidR="00351433" w:rsidRPr="00351433" w:rsidRDefault="00351433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Наименьшая доля в структуре расходов приходится на раздел «Национальная оборона» - 2059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20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0,1 %.</w:t>
      </w:r>
    </w:p>
    <w:p w14:paraId="3F78899A" w14:textId="7EAE2423" w:rsidR="00351433" w:rsidRDefault="00351433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Calibri" w:eastAsia="Times New Roman" w:hAnsi="Calibri" w:cs="Calibri"/>
          <w:color w:val="000000"/>
          <w:szCs w:val="24"/>
          <w:lang w:val="en-US"/>
        </w:rPr>
      </w:pP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Бюджет Карталинского муниципального района ежегодно является социально-ориентированным. Расходы на образование, культуру, социальное обеспечение, физическую культуру и спорт в структуре расходов бюджета района в 2024 году составили 68,3 % или 1694536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16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руб. По сравнению с 2023 годом наблюдается увеличение доли расходов бюджета на 3,4 % (в 2023 году – 1627440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7 тыс.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руб</w:t>
      </w:r>
      <w:r w:rsidR="00EC0B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3514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64,9 %).</w:t>
      </w:r>
      <w:r w:rsidRPr="00351433">
        <w:rPr>
          <w:rFonts w:ascii="Calibri" w:eastAsia="Times New Roman" w:hAnsi="Calibri" w:cs="Calibri"/>
          <w:color w:val="000000"/>
          <w:szCs w:val="24"/>
        </w:rPr>
        <w:t> </w:t>
      </w:r>
    </w:p>
    <w:p w14:paraId="14D3CFC6" w14:textId="04F8B43C" w:rsidR="00CA7185" w:rsidRPr="00CA7185" w:rsidRDefault="00CA7185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7185">
        <w:rPr>
          <w:rFonts w:ascii="Times New Roman" w:eastAsia="Times New Roman" w:hAnsi="Times New Roman" w:cs="Times New Roman"/>
          <w:sz w:val="28"/>
          <w:szCs w:val="28"/>
        </w:rPr>
        <w:t>Расходы на оплату труда, начисления на выплаты по оплате труда в учреждениях Карталинского муниципального района, включая выплаты в рамках муниципальных программ, составили 950068,0 тыс. рублей или 38,3 процента от общих расходов бюджета.  По сравнению с прошлым годом (2023 год - 806882,3 тыс. рублей) в абсолютном выражении увеличение произошло на 143185,7 тыс. рублей (на 17,7 %), а доля в общих расходах бюджета увеличилась на 6,1 процента.</w:t>
      </w:r>
    </w:p>
    <w:p w14:paraId="6C8BEFAB" w14:textId="77777777" w:rsidR="00992D87" w:rsidRPr="00C049A6" w:rsidRDefault="00992D87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CA"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 по заработной плате нет.</w:t>
      </w:r>
    </w:p>
    <w:p w14:paraId="2EF22117" w14:textId="0924D531" w:rsidR="00D863CA" w:rsidRPr="004715C7" w:rsidRDefault="00D863CA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04323E">
        <w:rPr>
          <w:rFonts w:ascii="Times New Roman" w:eastAsia="Times New Roman" w:hAnsi="Times New Roman" w:cs="Times New Roman"/>
          <w:sz w:val="28"/>
          <w:szCs w:val="28"/>
        </w:rPr>
        <w:t>Штатная численность муниципальных служащих района на конец 202</w:t>
      </w:r>
      <w:r w:rsidR="00EC0B38" w:rsidRPr="000432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323E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составляла 117 единиц (фактически -109 единиц), в том числе: 35 единиц, служащие, финансируемые за счет средств областного и федерального бюджетов; 5 единиц - за счет средств бюджета Карталинского городского поселения. Из 77 штатных единиц муниципальных служащих, финансируемых за счет средств бюджета Карталинского муниципального района, фактически замещено 72 единицы. Численность выборных должностных лиц составила 4 штатные единицы.</w:t>
      </w:r>
    </w:p>
    <w:p w14:paraId="7628A774" w14:textId="77777777" w:rsidR="00CA7185" w:rsidRDefault="00D863CA" w:rsidP="00CB7E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718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A7185" w:rsidRPr="00CA7185">
        <w:rPr>
          <w:rFonts w:ascii="Times New Roman" w:eastAsia="Times New Roman" w:hAnsi="Times New Roman" w:cs="Times New Roman"/>
          <w:sz w:val="28"/>
          <w:szCs w:val="28"/>
        </w:rPr>
        <w:t xml:space="preserve">Доля расходов бюджета на социальное обеспечение составила 8,6 процента или 212653,1 тыс. рублей в общих расходах бюджета, что соответствует уровню прошлого 2023 года (в 2023 году – 215195,7тыс. рублей или 8,6 %). </w:t>
      </w:r>
    </w:p>
    <w:p w14:paraId="5276E169" w14:textId="703B39F3" w:rsidR="00CA7185" w:rsidRPr="00CA7185" w:rsidRDefault="00CA7185" w:rsidP="00CB7E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185">
        <w:rPr>
          <w:rFonts w:ascii="Times New Roman" w:eastAsia="Times New Roman" w:hAnsi="Times New Roman" w:cs="Times New Roman"/>
          <w:sz w:val="28"/>
          <w:szCs w:val="28"/>
        </w:rPr>
        <w:lastRenderedPageBreak/>
        <w:t>На оплату коммунальны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A7185">
        <w:rPr>
          <w:rFonts w:ascii="Times New Roman" w:eastAsia="Times New Roman" w:hAnsi="Times New Roman" w:cs="Times New Roman"/>
          <w:sz w:val="28"/>
          <w:szCs w:val="28"/>
        </w:rPr>
        <w:t xml:space="preserve"> услуг направлено 98311,4 тыс. рублей или 4,0 процента от всех расходов бюджета. Увеличение к соответствующему периоду прошлого года составило 7,1 процентов (в 2023 году -91813,6         тыс. рублей (3,7%)).  </w:t>
      </w:r>
    </w:p>
    <w:p w14:paraId="35B26890" w14:textId="77777777" w:rsidR="00CA7185" w:rsidRPr="00CA7185" w:rsidRDefault="00CA7185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185">
        <w:rPr>
          <w:rFonts w:ascii="Times New Roman" w:eastAsia="Times New Roman" w:hAnsi="Times New Roman" w:cs="Times New Roman"/>
          <w:sz w:val="28"/>
          <w:szCs w:val="28"/>
        </w:rPr>
        <w:t>Доля расходов бюджета Карталинского муниципального района, осуществляемых на основе программно-целевого метода планирования, за 2024 год составила 92,8 % или 2301000,9 тыс. рублей. Это на 1,4 процентов меньше соответствующего периода прошлого года (в 2023 году – 2360772,2 тыс. рублей (94,2%))</w:t>
      </w:r>
    </w:p>
    <w:p w14:paraId="729B76C8" w14:textId="77777777" w:rsidR="00361DCC" w:rsidRDefault="00361DCC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CC">
        <w:rPr>
          <w:rFonts w:ascii="Times New Roman" w:eastAsia="Times New Roman" w:hAnsi="Times New Roman" w:cs="Times New Roman"/>
          <w:sz w:val="28"/>
          <w:szCs w:val="28"/>
        </w:rPr>
        <w:t>Общая сумма межбюджетных трансфертов бюджетам поселений составила 366146,5 тыс. рублей или 14,8 % от общих расходов района (приложение 6) и выше уровня 2023 года (в 2023 году- 339163,3 тыс. рублей или 13,5 %) на 1,3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30109B" w14:textId="07E4E114" w:rsidR="0095571D" w:rsidRDefault="00992D87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Средства направлялись на оказание финансовой помощи поселениям для решения вопросов местного значения,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14:paraId="5FF9E62B" w14:textId="77777777" w:rsidR="0095571D" w:rsidRDefault="0095571D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выравнивание бюджетной обеспеченности поселений;</w:t>
      </w:r>
    </w:p>
    <w:p w14:paraId="10FFF3FD" w14:textId="25FB70C7" w:rsidR="0095571D" w:rsidRDefault="0095571D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61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частичное финансирование расходов поселений на решение вопросов местного значения;</w:t>
      </w:r>
    </w:p>
    <w:p w14:paraId="463FE7C2" w14:textId="78F61E14" w:rsidR="00992D87" w:rsidRDefault="0095571D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6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D87" w:rsidRPr="00992D87">
        <w:rPr>
          <w:rFonts w:ascii="Times New Roman" w:eastAsia="Times New Roman" w:hAnsi="Times New Roman" w:cs="Times New Roman"/>
          <w:sz w:val="28"/>
          <w:szCs w:val="28"/>
        </w:rPr>
        <w:t>на реализацию переданных полномочий в соответствии с</w:t>
      </w:r>
      <w:r w:rsidR="00576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D87" w:rsidRPr="00992D87">
        <w:rPr>
          <w:rFonts w:ascii="Times New Roman" w:eastAsia="Times New Roman" w:hAnsi="Times New Roman" w:cs="Times New Roman"/>
          <w:sz w:val="28"/>
          <w:szCs w:val="28"/>
        </w:rPr>
        <w:t>заключенными соглашениями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AAD5D2" w14:textId="77777777" w:rsidR="0095571D" w:rsidRPr="00992D87" w:rsidRDefault="0095571D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прочие расходы на решение вопросов местного значения.</w:t>
      </w:r>
    </w:p>
    <w:p w14:paraId="60D992AF" w14:textId="788B6AAC" w:rsidR="00992D87" w:rsidRPr="00992D87" w:rsidRDefault="00992D87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Главными распорядителями бюджетных средств Карталинского муниципального района разработаны и утверждены</w:t>
      </w:r>
      <w:r w:rsidR="009557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задания. </w:t>
      </w:r>
      <w:r w:rsidR="0095571D" w:rsidRPr="006242A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4C7267" w:rsidRPr="0013561C">
        <w:rPr>
          <w:rFonts w:ascii="Times New Roman" w:eastAsia="Times New Roman" w:hAnsi="Times New Roman" w:cs="Times New Roman"/>
          <w:sz w:val="28"/>
          <w:szCs w:val="28"/>
        </w:rPr>
        <w:t xml:space="preserve"> Отчеты об исполнении муниципального задания</w:t>
      </w:r>
      <w:r w:rsidRPr="00135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размещены на сайте </w:t>
      </w:r>
      <w:hyperlink r:id="rId6" w:history="1"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bas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gov</w:t>
        </w:r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992D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92D8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15DD22A9" w14:textId="77777777" w:rsidR="00992D87" w:rsidRPr="00992D87" w:rsidRDefault="00992D87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87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Карталинского муниципального района являются – Уставы, Положения.</w:t>
      </w:r>
    </w:p>
    <w:p w14:paraId="5F877420" w14:textId="2DDBF400" w:rsidR="00992D87" w:rsidRPr="00220CEF" w:rsidRDefault="00992D87" w:rsidP="00CB7E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CEF">
        <w:rPr>
          <w:rFonts w:ascii="Times New Roman" w:eastAsia="Times New Roman" w:hAnsi="Times New Roman" w:cs="Times New Roman"/>
          <w:sz w:val="28"/>
          <w:szCs w:val="28"/>
        </w:rPr>
        <w:t>Остатки средств на счетах местных бюджетов Карталинского муниципального района по состоянию на 01.01.202</w:t>
      </w:r>
      <w:r w:rsidR="0004323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 xml:space="preserve"> года состав</w:t>
      </w:r>
      <w:r w:rsidR="00931DA6" w:rsidRPr="00220C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23E">
        <w:rPr>
          <w:rFonts w:ascii="Times New Roman" w:eastAsia="Times New Roman" w:hAnsi="Times New Roman" w:cs="Times New Roman"/>
          <w:sz w:val="28"/>
          <w:szCs w:val="28"/>
        </w:rPr>
        <w:t>80225,3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</w:t>
      </w:r>
      <w:r w:rsidR="0004323E">
        <w:rPr>
          <w:rFonts w:ascii="Times New Roman" w:eastAsia="Times New Roman" w:hAnsi="Times New Roman" w:cs="Times New Roman"/>
          <w:sz w:val="28"/>
          <w:szCs w:val="28"/>
        </w:rPr>
        <w:t>2876,1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95571D" w:rsidRPr="00220CEF">
        <w:rPr>
          <w:rFonts w:ascii="Times New Roman" w:eastAsia="Times New Roman" w:hAnsi="Times New Roman" w:cs="Times New Roman"/>
          <w:sz w:val="28"/>
          <w:szCs w:val="28"/>
        </w:rPr>
        <w:t>. рублей акцизы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FC2DB4" w14:textId="7EF184D4" w:rsidR="00AA5957" w:rsidRDefault="0085637C" w:rsidP="00CB7EB9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AA5957"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оличество муниципальных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конец года </w:t>
      </w:r>
      <w:r w:rsidR="00AA5957" w:rsidRPr="00AA5957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яет</w:t>
      </w:r>
      <w:r w:rsidR="00A62B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6</w:t>
      </w:r>
      <w:r w:rsidR="007D4982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A62B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иниц</w:t>
      </w:r>
      <w:r w:rsidR="007D498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A62B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из них </w:t>
      </w:r>
      <w:r w:rsidR="0004323E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A62B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ед</w:t>
      </w:r>
      <w:r w:rsidR="0058647E">
        <w:rPr>
          <w:rFonts w:ascii="Times New Roman" w:eastAsia="Times New Roman" w:hAnsi="Times New Roman" w:cs="Times New Roman"/>
          <w:color w:val="000000"/>
          <w:sz w:val="28"/>
          <w:szCs w:val="24"/>
        </w:rPr>
        <w:t>иниц</w:t>
      </w:r>
      <w:r w:rsidR="00A62B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бюджетные учреждения.</w:t>
      </w:r>
    </w:p>
    <w:p w14:paraId="1FB58CDE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2E9DC12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AC5397" w14:textId="77777777" w:rsidR="00E40C0F" w:rsidRDefault="00E40C0F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0FF0F80" w14:textId="77777777" w:rsidR="00361DCC" w:rsidRDefault="00361DCC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F1FE052" w14:textId="77777777" w:rsidR="00361DCC" w:rsidRDefault="00361DCC" w:rsidP="0098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8AFA41F" w14:textId="77777777" w:rsidR="00992D87" w:rsidRDefault="00992D87" w:rsidP="00EC0B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5381B45" w14:textId="54458C4C" w:rsidR="00E70429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0429">
        <w:rPr>
          <w:rFonts w:ascii="Times New Roman" w:eastAsia="Times New Roman" w:hAnsi="Times New Roman" w:cs="Times New Roman"/>
          <w:sz w:val="32"/>
          <w:szCs w:val="32"/>
        </w:rPr>
        <w:lastRenderedPageBreak/>
        <w:t>Нормативно правовые акты, разработка которых необходима для реализации основных стратегических задач в 20</w:t>
      </w:r>
      <w:r w:rsidR="00987D4D">
        <w:rPr>
          <w:rFonts w:ascii="Times New Roman" w:eastAsia="Times New Roman" w:hAnsi="Times New Roman" w:cs="Times New Roman"/>
          <w:sz w:val="32"/>
          <w:szCs w:val="32"/>
        </w:rPr>
        <w:t>2</w:t>
      </w:r>
      <w:r w:rsidR="008D06C6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E70429">
        <w:rPr>
          <w:rFonts w:ascii="Times New Roman" w:eastAsia="Times New Roman" w:hAnsi="Times New Roman" w:cs="Times New Roman"/>
          <w:sz w:val="32"/>
          <w:szCs w:val="32"/>
        </w:rPr>
        <w:t xml:space="preserve"> году</w:t>
      </w:r>
    </w:p>
    <w:p w14:paraId="447AF005" w14:textId="77777777" w:rsidR="00E70429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56D45F" w14:textId="77777777" w:rsid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AC7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D96B3E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14:paraId="0D1E1137" w14:textId="77777777" w:rsidR="00BD1AC7" w:rsidRPr="00BD1AC7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6B3570" w14:paraId="7A29D69E" w14:textId="77777777" w:rsidTr="00987D4D">
        <w:tc>
          <w:tcPr>
            <w:tcW w:w="3652" w:type="dxa"/>
          </w:tcPr>
          <w:p w14:paraId="55871025" w14:textId="77777777" w:rsidR="006B3570" w:rsidRPr="00E70429" w:rsidRDefault="006B3570" w:rsidP="00E70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</w:tcPr>
          <w:p w14:paraId="398338E1" w14:textId="77777777" w:rsidR="006B3570" w:rsidRPr="00E70429" w:rsidRDefault="006B3570" w:rsidP="00E70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6B3570" w:rsidRPr="00174AE5" w14:paraId="77581E0F" w14:textId="77777777" w:rsidTr="00987D4D">
        <w:tc>
          <w:tcPr>
            <w:tcW w:w="3652" w:type="dxa"/>
          </w:tcPr>
          <w:p w14:paraId="321B6528" w14:textId="77777777" w:rsidR="006B3570" w:rsidRPr="00E55F69" w:rsidRDefault="006B3570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 бюджете Карталинского муниципального района</w:t>
            </w:r>
          </w:p>
          <w:p w14:paraId="60048FD0" w14:textId="0885D984" w:rsidR="006B3570" w:rsidRPr="00E55F69" w:rsidRDefault="006B3570" w:rsidP="00B51D6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 20</w:t>
            </w:r>
            <w:r w:rsidR="00B23F6D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 и</w:t>
            </w:r>
            <w:r w:rsidR="00B23F6D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1E09D2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плановый период 20</w:t>
            </w:r>
            <w:r w:rsidR="001D6850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="001E09D2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202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годов</w:t>
            </w:r>
          </w:p>
        </w:tc>
        <w:tc>
          <w:tcPr>
            <w:tcW w:w="5670" w:type="dxa"/>
          </w:tcPr>
          <w:p w14:paraId="2A0E0810" w14:textId="478325FA" w:rsidR="006B3570" w:rsidRPr="00E55F69" w:rsidRDefault="006B3570" w:rsidP="00B51D6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5F6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Решение Собрания депутатов Карталинского муниципального района 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«О бюджете Карталинского муниципального района на 20</w:t>
            </w:r>
            <w:r w:rsidR="0030166C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 и</w:t>
            </w:r>
            <w:r w:rsidR="00B23F6D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1E09D2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плановый период 20</w:t>
            </w:r>
            <w:r w:rsidR="001D6850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="001E09D2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202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годов» от </w:t>
            </w:r>
            <w:r w:rsidR="002A5F62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.12.20</w:t>
            </w:r>
            <w:r w:rsidR="002A5F62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="00B23F6D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</w:t>
            </w:r>
            <w:r w:rsidR="00B23F6D"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ода</w:t>
            </w:r>
            <w:r w:rsidRPr="00E55F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№</w:t>
            </w:r>
            <w:r w:rsidR="008D06C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F2CD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562</w:t>
            </w:r>
          </w:p>
        </w:tc>
      </w:tr>
      <w:tr w:rsidR="006B3570" w:rsidRPr="00174AE5" w14:paraId="661B05EC" w14:textId="77777777" w:rsidTr="00987D4D">
        <w:tc>
          <w:tcPr>
            <w:tcW w:w="3652" w:type="dxa"/>
          </w:tcPr>
          <w:p w14:paraId="0A8613E6" w14:textId="1513473D" w:rsidR="006B3570" w:rsidRPr="005F2CD4" w:rsidRDefault="006B3570" w:rsidP="006030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</w:t>
            </w:r>
            <w:r w:rsidR="00967B29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изменений и дополнений в решение Собрания депутатов Карталинского </w:t>
            </w:r>
          </w:p>
          <w:p w14:paraId="54B60824" w14:textId="77777777" w:rsidR="006B3570" w:rsidRPr="005F2CD4" w:rsidRDefault="006B3570" w:rsidP="00603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D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5670" w:type="dxa"/>
          </w:tcPr>
          <w:p w14:paraId="66631FA6" w14:textId="705F339B" w:rsidR="006B3570" w:rsidRPr="005F2CD4" w:rsidRDefault="0088599B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Решение Собрания депутатов Карталинского муниципального района «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</w:t>
            </w:r>
            <w:r w:rsidR="00967B29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изменений и дополнений в решение Собрания депутатов Карталинского муниципального района от </w:t>
            </w:r>
            <w:r w:rsidR="0015356C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15356C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.12.202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1D685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года № 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562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 бюджете Карталинского муниципального района на 20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 и </w:t>
            </w:r>
            <w:r w:rsidR="001E09D2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плановый период 20</w:t>
            </w:r>
            <w:r w:rsidR="0030166C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1E09D2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1D685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годов»:</w:t>
            </w:r>
          </w:p>
          <w:p w14:paraId="03C20397" w14:textId="1E33DF4E" w:rsidR="002507E4" w:rsidRPr="005F2CD4" w:rsidRDefault="00B51D67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.01.202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570</w:t>
            </w:r>
          </w:p>
          <w:p w14:paraId="244B3286" w14:textId="421C23AC" w:rsidR="006B3570" w:rsidRPr="005F2CD4" w:rsidRDefault="00B23F6D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FE42C9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590</w:t>
            </w:r>
          </w:p>
          <w:p w14:paraId="73DE06C2" w14:textId="0AEDCC10" w:rsidR="006B3570" w:rsidRPr="005F2CD4" w:rsidRDefault="005F2CD4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609</w:t>
            </w:r>
          </w:p>
          <w:p w14:paraId="27B636A4" w14:textId="36FAAC71" w:rsidR="006B3570" w:rsidRPr="005F2CD4" w:rsidRDefault="00FE42C9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621</w:t>
            </w:r>
          </w:p>
          <w:p w14:paraId="145AF64A" w14:textId="6484D609" w:rsidR="006B3570" w:rsidRPr="005F2CD4" w:rsidRDefault="00B23F6D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29</w:t>
            </w:r>
            <w:r w:rsidR="001F325E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="001F325E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 № 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636</w:t>
            </w:r>
          </w:p>
          <w:p w14:paraId="2B02DDB8" w14:textId="1319EBEF" w:rsidR="006B3570" w:rsidRPr="005F2CD4" w:rsidRDefault="002507E4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B357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1D6850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653</w:t>
            </w:r>
          </w:p>
          <w:p w14:paraId="2800B383" w14:textId="01352A97" w:rsidR="00B51D67" w:rsidRPr="005F2CD4" w:rsidRDefault="005F2CD4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31</w:t>
            </w:r>
            <w:r w:rsidR="00B51D67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  <w:r w:rsidR="00B51D67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B51D67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658</w:t>
            </w:r>
          </w:p>
          <w:p w14:paraId="3DF37B80" w14:textId="20AB4BEF" w:rsidR="002507E4" w:rsidRPr="005F2CD4" w:rsidRDefault="005F2CD4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11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2507E4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668</w:t>
            </w:r>
          </w:p>
          <w:p w14:paraId="40D5A398" w14:textId="15A2243D" w:rsidR="00B51D67" w:rsidRPr="005F2CD4" w:rsidRDefault="005F2CD4" w:rsidP="002507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24</w:t>
            </w:r>
            <w:r w:rsidR="00B51D67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12</w:t>
            </w:r>
            <w:r w:rsidR="00B51D67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B51D67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690</w:t>
            </w:r>
          </w:p>
          <w:p w14:paraId="016A4D10" w14:textId="60159A8C" w:rsidR="00B23F6D" w:rsidRPr="005F2CD4" w:rsidRDefault="001F325E" w:rsidP="00B51D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="00144EF3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.1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144EF3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144EF3" w:rsidRP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>г №</w:t>
            </w:r>
            <w:r w:rsidR="005F2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697</w:t>
            </w:r>
          </w:p>
        </w:tc>
      </w:tr>
      <w:tr w:rsidR="006B3570" w:rsidRPr="00174AE5" w14:paraId="3F3E9BA8" w14:textId="77777777" w:rsidTr="00E55F69">
        <w:trPr>
          <w:trHeight w:val="1332"/>
        </w:trPr>
        <w:tc>
          <w:tcPr>
            <w:tcW w:w="3652" w:type="dxa"/>
            <w:shd w:val="clear" w:color="auto" w:fill="FFFFFF" w:themeFill="background1"/>
          </w:tcPr>
          <w:p w14:paraId="35BF27E5" w14:textId="77777777" w:rsidR="006B3570" w:rsidRPr="00E55F69" w:rsidRDefault="006B3570" w:rsidP="0060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Карталинского </w:t>
            </w:r>
          </w:p>
          <w:p w14:paraId="016A567C" w14:textId="09C29326" w:rsidR="006B3570" w:rsidRPr="00E55F69" w:rsidRDefault="006B3570" w:rsidP="00B51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за 20</w:t>
            </w:r>
            <w:r w:rsidR="00B51D67" w:rsidRPr="00E55F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5F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42C9" w:rsidRPr="00E55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670" w:type="dxa"/>
            <w:shd w:val="clear" w:color="auto" w:fill="FFFFFF" w:themeFill="background1"/>
          </w:tcPr>
          <w:p w14:paraId="678481CD" w14:textId="77777777" w:rsidR="006B3570" w:rsidRPr="00E55F69" w:rsidRDefault="006B3570" w:rsidP="0035102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55F6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Решение Собрания депутатов Карталинского </w:t>
            </w:r>
          </w:p>
          <w:p w14:paraId="61747C80" w14:textId="1A210429" w:rsidR="006B3570" w:rsidRPr="00E55F69" w:rsidRDefault="006B3570" w:rsidP="00351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от </w:t>
            </w:r>
            <w:r w:rsidR="00B51D67" w:rsidRPr="00E55F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5F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F325E" w:rsidRPr="00E55F6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55F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325E" w:rsidRPr="00E55F6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55F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55F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55F69">
              <w:rPr>
                <w:rFonts w:ascii="Times New Roman" w:hAnsi="Times New Roman" w:cs="Times New Roman"/>
                <w:sz w:val="26"/>
                <w:szCs w:val="26"/>
              </w:rPr>
              <w:t>611</w:t>
            </w: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 xml:space="preserve"> «Об исполнении бюджета Карталинского </w:t>
            </w:r>
          </w:p>
          <w:p w14:paraId="4CD91670" w14:textId="1D25C736" w:rsidR="006B3570" w:rsidRPr="00E55F69" w:rsidRDefault="006B3570" w:rsidP="00B5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за 20</w:t>
            </w:r>
            <w:r w:rsidR="00B51D67" w:rsidRPr="00E55F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5F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55F69">
              <w:rPr>
                <w:rFonts w:ascii="Times New Roman" w:hAnsi="Times New Roman" w:cs="Times New Roman"/>
                <w:sz w:val="26"/>
                <w:szCs w:val="26"/>
              </w:rPr>
              <w:t xml:space="preserve"> год» </w:t>
            </w:r>
          </w:p>
        </w:tc>
      </w:tr>
    </w:tbl>
    <w:p w14:paraId="5FE6551F" w14:textId="77777777" w:rsidR="00E70429" w:rsidRPr="00174AE5" w:rsidRDefault="00E70429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225C5EFB" w14:textId="77777777" w:rsidR="00BE5D58" w:rsidRPr="00174AE5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4CB4790E" w14:textId="77777777" w:rsidR="00BE5D58" w:rsidRPr="00174AE5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4294FEEE" w14:textId="77777777" w:rsidR="00BE5D58" w:rsidRPr="00174AE5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6904B910" w14:textId="77777777" w:rsidR="00BE5D58" w:rsidRPr="00174AE5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753C9B63" w14:textId="77777777" w:rsidR="00BE5D58" w:rsidRPr="00174AE5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3122197B" w14:textId="77777777" w:rsidR="00BE5D58" w:rsidRPr="00174AE5" w:rsidRDefault="00BE5D58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28A10580" w14:textId="77777777" w:rsidR="003F6CCF" w:rsidRPr="00174AE5" w:rsidRDefault="003F6CC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36520685" w14:textId="77777777" w:rsidR="00FE42C9" w:rsidRDefault="00FE42C9" w:rsidP="00C23F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6D7F26E7" w14:textId="77777777" w:rsidR="00594555" w:rsidRDefault="00594555" w:rsidP="00C23F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3BA9B5FB" w14:textId="77777777" w:rsidR="00594555" w:rsidRDefault="00594555" w:rsidP="00C23F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287FA942" w14:textId="77777777" w:rsidR="00594555" w:rsidRDefault="00594555" w:rsidP="00C23F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72AEDDED" w14:textId="77777777" w:rsidR="00594555" w:rsidRPr="00174AE5" w:rsidRDefault="00594555" w:rsidP="00C23F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lightGray"/>
        </w:rPr>
      </w:pPr>
    </w:p>
    <w:p w14:paraId="03D0E3A7" w14:textId="77777777" w:rsidR="00351021" w:rsidRPr="00594555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555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Постановления администрации Карталинского муниципального района</w:t>
      </w:r>
    </w:p>
    <w:p w14:paraId="7FBA2E25" w14:textId="77777777" w:rsidR="00BD1AC7" w:rsidRPr="00594555" w:rsidRDefault="00BD1AC7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BD1AC7" w:rsidRPr="00594555" w14:paraId="04CD50F5" w14:textId="77777777" w:rsidTr="00987D4D">
        <w:tc>
          <w:tcPr>
            <w:tcW w:w="4077" w:type="dxa"/>
          </w:tcPr>
          <w:p w14:paraId="24892F4A" w14:textId="77777777" w:rsidR="00BD1AC7" w:rsidRPr="00594555" w:rsidRDefault="00BD1AC7" w:rsidP="00582F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14:paraId="3DE7E873" w14:textId="77777777" w:rsidR="00BD1AC7" w:rsidRPr="00594555" w:rsidRDefault="00BD1AC7" w:rsidP="00582F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BD1AC7" w:rsidRPr="00A75A5A" w14:paraId="2E53755D" w14:textId="77777777" w:rsidTr="00987D4D">
        <w:trPr>
          <w:trHeight w:val="2398"/>
        </w:trPr>
        <w:tc>
          <w:tcPr>
            <w:tcW w:w="4077" w:type="dxa"/>
          </w:tcPr>
          <w:p w14:paraId="53A77DED" w14:textId="446746CE" w:rsidR="00BD1AC7" w:rsidRPr="00594555" w:rsidRDefault="00BD1AC7" w:rsidP="005242ED">
            <w:pPr>
              <w:tabs>
                <w:tab w:val="left" w:pos="28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  <w:r w:rsidR="009334A1"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ановление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334A1"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КМР от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29.12.2023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 xml:space="preserve"> 1460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4555"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муниципальную программу «Управление муниципальными финансами в Карталинском муниципальном районе на 20</w:t>
            </w:r>
            <w:r w:rsidR="005242ED" w:rsidRPr="005945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9334A1" w:rsidRPr="005945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годы» </w:t>
            </w:r>
          </w:p>
        </w:tc>
        <w:tc>
          <w:tcPr>
            <w:tcW w:w="5245" w:type="dxa"/>
          </w:tcPr>
          <w:p w14:paraId="5B96CC68" w14:textId="19509763" w:rsidR="00BD1AC7" w:rsidRPr="00594555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КМР </w:t>
            </w:r>
            <w:r w:rsidR="00B72841" w:rsidRPr="00594555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841" w:rsidRPr="0059455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E7279"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Карталинского муниципального района от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29.12.2023</w:t>
            </w:r>
            <w:r w:rsidR="00CE7279"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1460</w:t>
            </w:r>
            <w:r w:rsidR="00CE7279" w:rsidRPr="005945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32C8D6B" w14:textId="15EDB9A5" w:rsidR="00BD1AC7" w:rsidRPr="00594555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7329E" w:rsidRPr="0059455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7329E" w:rsidRPr="0059455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4г.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  <w:p w14:paraId="1F3A2155" w14:textId="49E1A938" w:rsidR="00BD1AC7" w:rsidRPr="00594555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7329E" w:rsidRPr="00594555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4г.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939</w:t>
            </w:r>
          </w:p>
          <w:p w14:paraId="141D7D18" w14:textId="582EB2EF" w:rsidR="00BD1AC7" w:rsidRPr="00594555" w:rsidRDefault="00BD1AC7" w:rsidP="0060309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E57807" w:rsidRPr="005945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57807" w:rsidRPr="005945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7329E" w:rsidRPr="005945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  <w:p w14:paraId="59FF5224" w14:textId="4CC3BB83" w:rsidR="00BD1AC7" w:rsidRPr="00594555" w:rsidRDefault="00BD1AC7" w:rsidP="00EB64E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23F0F" w:rsidRPr="0059455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E57807" w:rsidRPr="005945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3F0F"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  <w:p w14:paraId="4A54B292" w14:textId="13569350" w:rsidR="00C23F0F" w:rsidRPr="00594555" w:rsidRDefault="00C23F0F" w:rsidP="00EB64E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94555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  <w:r w:rsidR="00594555">
              <w:rPr>
                <w:rFonts w:ascii="Times New Roman" w:hAnsi="Times New Roman" w:cs="Times New Roman"/>
                <w:sz w:val="26"/>
                <w:szCs w:val="26"/>
              </w:rPr>
              <w:t>626</w:t>
            </w:r>
          </w:p>
        </w:tc>
      </w:tr>
      <w:tr w:rsidR="00BE5D58" w:rsidRPr="00A75A5A" w14:paraId="687514CC" w14:textId="77777777" w:rsidTr="00987D4D">
        <w:tc>
          <w:tcPr>
            <w:tcW w:w="4077" w:type="dxa"/>
          </w:tcPr>
          <w:p w14:paraId="52CA40F5" w14:textId="078DEC6E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квартал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56D94691" w14:textId="51D8ECBD" w:rsidR="00BE5D58" w:rsidRPr="00A75A5A" w:rsidRDefault="00A21FC6" w:rsidP="00EB64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1F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КМР № 681 от 28.05.2024 г. «Об утверждении отчета об исполнении бюджета Карталинского муниципального района за 1 квартал 2024 года»</w:t>
            </w:r>
          </w:p>
        </w:tc>
      </w:tr>
      <w:tr w:rsidR="00BE5D58" w:rsidRPr="00A75A5A" w14:paraId="31F5D9BB" w14:textId="77777777" w:rsidTr="00987D4D">
        <w:tc>
          <w:tcPr>
            <w:tcW w:w="4077" w:type="dxa"/>
          </w:tcPr>
          <w:p w14:paraId="6EABB411" w14:textId="45EAB70E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полугодие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4C27E7D6" w14:textId="62DD41DD" w:rsidR="00BE5D58" w:rsidRPr="00BB1FB1" w:rsidRDefault="00A21FC6" w:rsidP="00EB64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1F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КМР № 1025 от 22.08.2024 г. «Об утверждении отчета об исполнении бюджета Карталинского муниципального района за 1 полугодие 2024 года»</w:t>
            </w:r>
          </w:p>
        </w:tc>
      </w:tr>
      <w:tr w:rsidR="00BE5D58" w:rsidRPr="00A75A5A" w14:paraId="7EE1C6D6" w14:textId="77777777" w:rsidTr="00987D4D">
        <w:tc>
          <w:tcPr>
            <w:tcW w:w="4077" w:type="dxa"/>
          </w:tcPr>
          <w:p w14:paraId="3FAE9E5F" w14:textId="5EC6B094" w:rsidR="00BE5D58" w:rsidRPr="00A75A5A" w:rsidRDefault="00D96B3E" w:rsidP="00524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9 месяцев 20</w:t>
            </w:r>
            <w:r w:rsidR="002A5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5" w:type="dxa"/>
          </w:tcPr>
          <w:p w14:paraId="42F2FD07" w14:textId="22EFD110" w:rsidR="00BE5D58" w:rsidRPr="00BE5D58" w:rsidRDefault="00BE5D58" w:rsidP="00EB6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57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КМР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FC6" w:rsidRPr="00A21FC6">
              <w:rPr>
                <w:rFonts w:ascii="Times New Roman" w:hAnsi="Times New Roman" w:cs="Times New Roman"/>
                <w:sz w:val="26"/>
                <w:szCs w:val="26"/>
              </w:rPr>
              <w:t>№ 1463 от 29.11.2024 года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21FC6" w:rsidRPr="00A21FC6">
              <w:rPr>
                <w:rFonts w:ascii="Times New Roman" w:hAnsi="Times New Roman" w:cs="Times New Roman"/>
                <w:sz w:val="26"/>
                <w:szCs w:val="26"/>
              </w:rPr>
              <w:t>Об утверждении отчета об исполнении бюджета Карталинского муниципального района за 9 месяцев 2024 года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50677" w:rsidRPr="00A75A5A" w14:paraId="48652166" w14:textId="77777777" w:rsidTr="00987D4D">
        <w:trPr>
          <w:trHeight w:val="1573"/>
        </w:trPr>
        <w:tc>
          <w:tcPr>
            <w:tcW w:w="4077" w:type="dxa"/>
          </w:tcPr>
          <w:p w14:paraId="36960304" w14:textId="77777777" w:rsidR="00F50677" w:rsidRPr="00A75A5A" w:rsidRDefault="00F50677" w:rsidP="00D96B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Получатели средств местного бюджета, подведомственных главным распорядителям бюджетных средств</w:t>
            </w:r>
          </w:p>
        </w:tc>
        <w:tc>
          <w:tcPr>
            <w:tcW w:w="5245" w:type="dxa"/>
          </w:tcPr>
          <w:p w14:paraId="33FE9349" w14:textId="0B5A0D81" w:rsidR="00F50677" w:rsidRPr="00BB1FB1" w:rsidRDefault="00F50677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586D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Карталинского муниципального района «О получателях средств местного бюджета, подведомственных главным распорядителям бюджетных средств» от </w:t>
            </w:r>
            <w:r w:rsidR="002A5F62" w:rsidRPr="00BB1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2A5F62" w:rsidRPr="00BB1F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B1FB1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BB1FB1" w:rsidRPr="00BB1FB1">
              <w:rPr>
                <w:rFonts w:ascii="Times New Roman" w:hAnsi="Times New Roman" w:cs="Times New Roman"/>
                <w:sz w:val="26"/>
                <w:szCs w:val="26"/>
              </w:rPr>
              <w:t>1403</w:t>
            </w:r>
          </w:p>
        </w:tc>
      </w:tr>
    </w:tbl>
    <w:p w14:paraId="6ABF23A3" w14:textId="77777777" w:rsidR="00351021" w:rsidRDefault="0035102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C71F6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C573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A6D3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C8C1A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7B956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6DBD54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053C59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E90469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5B276F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4C33F9" w14:textId="77777777" w:rsidR="00457226" w:rsidRDefault="00457226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FED8D" w14:textId="77777777" w:rsidR="00A21FC6" w:rsidRDefault="00A21FC6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75D8D4" w14:textId="77777777" w:rsidR="00A21FC6" w:rsidRDefault="00A21FC6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9C6D35" w14:textId="77777777" w:rsidR="0008137C" w:rsidRDefault="0008137C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167972" w14:textId="02F6F45B" w:rsidR="004024AF" w:rsidRPr="00A75A5A" w:rsidRDefault="00D96B3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Распоряжения </w:t>
      </w:r>
      <w:r w:rsidR="00D5670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Карталинского муниципального района</w:t>
      </w:r>
    </w:p>
    <w:p w14:paraId="7B3DF988" w14:textId="77777777" w:rsidR="004024AF" w:rsidRPr="00A75A5A" w:rsidRDefault="004024A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4077"/>
        <w:gridCol w:w="5103"/>
      </w:tblGrid>
      <w:tr w:rsidR="00B72841" w:rsidRPr="00A75A5A" w14:paraId="6EF73232" w14:textId="77777777" w:rsidTr="00987D4D">
        <w:tc>
          <w:tcPr>
            <w:tcW w:w="4077" w:type="dxa"/>
          </w:tcPr>
          <w:p w14:paraId="139ABE8F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</w:tcPr>
          <w:p w14:paraId="328D3A02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B72841" w:rsidRPr="00A75A5A" w14:paraId="565D502C" w14:textId="77777777" w:rsidTr="00987D4D">
        <w:trPr>
          <w:trHeight w:val="3121"/>
        </w:trPr>
        <w:tc>
          <w:tcPr>
            <w:tcW w:w="4077" w:type="dxa"/>
          </w:tcPr>
          <w:p w14:paraId="1C4D8F58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О Графике подготовки и рассмотрения материалов,</w:t>
            </w:r>
          </w:p>
          <w:p w14:paraId="6680DB17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необходимых для составления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решения Собрания депутатов Карталинского</w:t>
            </w:r>
          </w:p>
          <w:p w14:paraId="7861DD11" w14:textId="77777777" w:rsidR="00B72841" w:rsidRPr="00A75A5A" w:rsidRDefault="00B72841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о бюджете Карталинского муниципального района</w:t>
            </w:r>
          </w:p>
          <w:p w14:paraId="5D6ABB9A" w14:textId="1C8C4384" w:rsidR="00B72841" w:rsidRPr="00A75A5A" w:rsidRDefault="00B72841" w:rsidP="00EB6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212A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 и</w:t>
            </w:r>
            <w:r w:rsidR="00040A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21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F07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02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21F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75A5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5103" w:type="dxa"/>
          </w:tcPr>
          <w:p w14:paraId="12D02663" w14:textId="2277BFB8" w:rsidR="00B72841" w:rsidRPr="00A75A5A" w:rsidRDefault="00A21FC6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1FC6">
              <w:rPr>
                <w:rFonts w:ascii="Times New Roman" w:hAnsi="Times New Roman" w:cs="Times New Roman"/>
                <w:sz w:val="26"/>
                <w:szCs w:val="26"/>
              </w:rPr>
              <w:t>Распоряжение Администрации КМР № 352 от 31.05.2024 г. «Об утверждении Графика подготовки и рассмотрения материалов, необходимых для составления проекта решения Собрания депутатов КМР о бюджете КМР на 2025 год и на плановый период 2026 и 2027 годов»</w:t>
            </w:r>
          </w:p>
        </w:tc>
      </w:tr>
      <w:tr w:rsidR="009F288F" w:rsidRPr="00A75A5A" w14:paraId="1E269302" w14:textId="77777777" w:rsidTr="00987D4D">
        <w:trPr>
          <w:trHeight w:val="1936"/>
        </w:trPr>
        <w:tc>
          <w:tcPr>
            <w:tcW w:w="4077" w:type="dxa"/>
          </w:tcPr>
          <w:p w14:paraId="54D98844" w14:textId="77777777" w:rsidR="009F288F" w:rsidRPr="0084650E" w:rsidRDefault="009F288F" w:rsidP="00472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О лимитах бюджетных обязательств</w:t>
            </w:r>
          </w:p>
        </w:tc>
        <w:tc>
          <w:tcPr>
            <w:tcW w:w="5103" w:type="dxa"/>
          </w:tcPr>
          <w:p w14:paraId="384D8234" w14:textId="77777777" w:rsidR="009F288F" w:rsidRPr="0084650E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КМР «О лимитах бюджетных обязательств» </w:t>
            </w:r>
          </w:p>
          <w:p w14:paraId="1088D524" w14:textId="6308CBB8" w:rsidR="009F288F" w:rsidRPr="0084650E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07AEA" w:rsidRPr="008465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5E" w:rsidRPr="0084650E">
              <w:rPr>
                <w:rFonts w:ascii="Times New Roman" w:hAnsi="Times New Roman" w:cs="Times New Roman"/>
                <w:sz w:val="26"/>
                <w:szCs w:val="26"/>
              </w:rPr>
              <w:t>7.12.202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C71EA0"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973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6C658E28" w14:textId="191EB99F" w:rsidR="009F288F" w:rsidRPr="0084650E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A5F62" w:rsidRPr="008465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C71EA0"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0F0B8AB2" w14:textId="5D185C9C" w:rsidR="009F288F" w:rsidRPr="0084650E" w:rsidRDefault="009F288F" w:rsidP="009F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A5F62" w:rsidRPr="008465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C71EA0"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14:paraId="48D49360" w14:textId="6439461D" w:rsidR="00F07AEA" w:rsidRPr="0084650E" w:rsidRDefault="00F07AEA" w:rsidP="00EB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D62CC4"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1EA0" w:rsidRPr="008465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C71EA0" w:rsidRPr="008465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A5F62" w:rsidRPr="008465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C71EA0" w:rsidRPr="00846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50E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  <w:r w:rsidRPr="0084650E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14:paraId="48E271FE" w14:textId="77777777" w:rsidR="004024AF" w:rsidRDefault="004024A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BF4F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088F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02FCD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A9A149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9D52C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C527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735F7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231F3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7174E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9E4EF4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47D7B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2B185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51966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049EC1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4B0CB5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33573D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6B70B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C912D0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E38C08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7FD9E9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D792AB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2677C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E8F730" w14:textId="77777777" w:rsidR="00983E9E" w:rsidRDefault="00983E9E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D0667F" w14:textId="77777777" w:rsidR="006E4A5B" w:rsidRPr="00174AE5" w:rsidRDefault="006E4A5B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7A1C39" w14:textId="77777777" w:rsidR="00174AE5" w:rsidRPr="00174AE5" w:rsidRDefault="00174AE5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69E892" w14:textId="77777777" w:rsidR="006E4A5B" w:rsidRDefault="006E4A5B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6CF25A" w14:textId="77777777" w:rsidR="00B72841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656A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Приказы финансового управления</w:t>
      </w:r>
    </w:p>
    <w:p w14:paraId="7B9A5450" w14:textId="77777777" w:rsidR="00B72841" w:rsidRPr="00A75A5A" w:rsidRDefault="00B72841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72841" w:rsidRPr="00A75A5A" w14:paraId="34828592" w14:textId="77777777" w:rsidTr="00B72841">
        <w:tc>
          <w:tcPr>
            <w:tcW w:w="3369" w:type="dxa"/>
          </w:tcPr>
          <w:p w14:paraId="6AA1775F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53" w:type="dxa"/>
          </w:tcPr>
          <w:p w14:paraId="4F6D7085" w14:textId="77777777" w:rsidR="00B72841" w:rsidRPr="00A75A5A" w:rsidRDefault="00B72841" w:rsidP="00582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B72841" w:rsidRPr="00A75A5A" w14:paraId="01ECE8AE" w14:textId="77777777" w:rsidTr="00B72841">
        <w:trPr>
          <w:trHeight w:val="1524"/>
        </w:trPr>
        <w:tc>
          <w:tcPr>
            <w:tcW w:w="3369" w:type="dxa"/>
          </w:tcPr>
          <w:p w14:paraId="0E4AF10F" w14:textId="77777777" w:rsidR="00B72841" w:rsidRPr="00A75A5A" w:rsidRDefault="0088599B" w:rsidP="00885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2841" w:rsidRPr="006E4A5B">
              <w:rPr>
                <w:rFonts w:ascii="Times New Roman" w:hAnsi="Times New Roman" w:cs="Times New Roman"/>
                <w:sz w:val="28"/>
                <w:szCs w:val="28"/>
              </w:rPr>
              <w:t>етодики и порядок планирования бюджетных</w:t>
            </w:r>
            <w:r w:rsidR="00B72841"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районного бюджета</w:t>
            </w:r>
          </w:p>
        </w:tc>
        <w:tc>
          <w:tcPr>
            <w:tcW w:w="5953" w:type="dxa"/>
          </w:tcPr>
          <w:p w14:paraId="6C0E76B5" w14:textId="15692E96" w:rsidR="00B72841" w:rsidRPr="00A75A5A" w:rsidRDefault="00B72841" w:rsidP="00EB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Приказ Финансового управления КМР от </w:t>
            </w:r>
            <w:r w:rsidR="0056792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г № </w:t>
            </w:r>
            <w:r w:rsidR="0083562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и порядок планирования бюджетных ассигнований районного бюджета на 20</w:t>
            </w:r>
            <w:r w:rsidR="00D62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13021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плановый период 20</w:t>
            </w:r>
            <w:r w:rsidR="0065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6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02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56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7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A5A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2841" w:rsidRPr="00A75A5A" w14:paraId="63AF0115" w14:textId="77777777" w:rsidTr="00AA2BA8">
        <w:trPr>
          <w:trHeight w:val="2350"/>
        </w:trPr>
        <w:tc>
          <w:tcPr>
            <w:tcW w:w="3369" w:type="dxa"/>
          </w:tcPr>
          <w:p w14:paraId="78A7167A" w14:textId="77777777" w:rsidR="00B72841" w:rsidRPr="00A75A5A" w:rsidRDefault="00B72841" w:rsidP="00AA2BA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перечне и кодах целевых статей расходов местного бюджета и порядке применения бюджетной классификации Российской Федерации </w:t>
            </w:r>
          </w:p>
        </w:tc>
        <w:tc>
          <w:tcPr>
            <w:tcW w:w="5953" w:type="dxa"/>
          </w:tcPr>
          <w:p w14:paraId="3D163A2A" w14:textId="5AE6B66D" w:rsidR="00B72841" w:rsidRPr="00A75A5A" w:rsidRDefault="00B72841" w:rsidP="000C591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Финансового управления КМР 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перечне и кодах целевых статей расходов местного бюджета и порядке применения бюджетной классификации Российской Федерации </w:t>
            </w:r>
          </w:p>
          <w:p w14:paraId="18C220C5" w14:textId="77777777" w:rsidR="00B72841" w:rsidRPr="00A75A5A" w:rsidRDefault="00B72841" w:rsidP="000C591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в части, относящейся к местному бюджету</w:t>
            </w:r>
            <w:r w:rsidR="00656D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14:paraId="6A6FF24A" w14:textId="77777777" w:rsidR="00B72841" w:rsidRPr="00A75A5A" w:rsidRDefault="00B72841" w:rsidP="0058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841" w:rsidRPr="00A75A5A" w14:paraId="0B48EEE7" w14:textId="77777777" w:rsidTr="00992D87">
        <w:trPr>
          <w:trHeight w:val="4301"/>
        </w:trPr>
        <w:tc>
          <w:tcPr>
            <w:tcW w:w="3369" w:type="dxa"/>
          </w:tcPr>
          <w:p w14:paraId="4BC97AAA" w14:textId="4D632CB4" w:rsidR="00B72841" w:rsidRPr="00A75A5A" w:rsidRDefault="00B72841" w:rsidP="00B728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изменений в приказ </w:t>
            </w:r>
          </w:p>
          <w:p w14:paraId="0B73A527" w14:textId="77777777" w:rsidR="00B72841" w:rsidRPr="00A75A5A" w:rsidRDefault="00B72841" w:rsidP="00B728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E937107" w14:textId="2F8F43BD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 Финансового управления КМР «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изменений в приказ </w:t>
            </w:r>
          </w:p>
          <w:p w14:paraId="29640BA9" w14:textId="77777777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Финансового управления Карталинского </w:t>
            </w:r>
          </w:p>
          <w:p w14:paraId="7E201E71" w14:textId="18EE3B8C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района от </w:t>
            </w:r>
            <w:r w:rsidR="00FA6789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A6789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  <w:p w14:paraId="313CE344" w14:textId="3E671F11" w:rsidR="00656DBF" w:rsidRDefault="00656DBF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B64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D62CC4"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07E77841" w14:textId="56F63549" w:rsidR="00B72841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4г.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16727A95" w14:textId="10C3DAEE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г.№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2CEFA2D1" w14:textId="0FAE61EB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14:paraId="29C00A23" w14:textId="23DE928B" w:rsidR="0074176D" w:rsidRPr="00A75A5A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55FD1334" w14:textId="557FCAE1" w:rsidR="00B72841" w:rsidRPr="00A75A5A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91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68D69791" w14:textId="0F41CAEE" w:rsidR="00B72841" w:rsidRDefault="00B72841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04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3067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A75A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 №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109</w:t>
            </w:r>
            <w:r w:rsidR="0074176D">
              <w:rPr>
                <w:rFonts w:ascii="Times New Roman" w:hAnsi="Times New Roman" w:cs="Times New Roman"/>
                <w:b w:val="0"/>
                <w:sz w:val="28"/>
                <w:szCs w:val="28"/>
              </w:rPr>
              <w:t>/1</w:t>
            </w:r>
          </w:p>
          <w:p w14:paraId="1BB37427" w14:textId="51DC6795" w:rsidR="0074176D" w:rsidRDefault="0074176D" w:rsidP="009371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14:paraId="50B6AE48" w14:textId="18EE942E" w:rsidR="003067AE" w:rsidRPr="00A75A5A" w:rsidRDefault="0074176D" w:rsidP="009B1AD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 w:rsidR="0056792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9B1AD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14:paraId="0801D93B" w14:textId="77777777" w:rsidR="000C591F" w:rsidRPr="00A75A5A" w:rsidRDefault="000C591F" w:rsidP="00E7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C591F" w:rsidRPr="00A75A5A" w:rsidSect="008A76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D028F"/>
    <w:multiLevelType w:val="hybridMultilevel"/>
    <w:tmpl w:val="F3547C36"/>
    <w:lvl w:ilvl="0" w:tplc="B05C4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C5F0A9"/>
    <w:multiLevelType w:val="hybridMultilevel"/>
    <w:tmpl w:val="FFFFFFFF"/>
    <w:lvl w:ilvl="0" w:tplc="13539D8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092B4C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E02E0E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C55287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DB2FE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471A1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42AC9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980D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128A9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1496611445">
    <w:abstractNumId w:val="0"/>
  </w:num>
  <w:num w:numId="2" w16cid:durableId="143427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1A"/>
    <w:rsid w:val="00034BFC"/>
    <w:rsid w:val="0004062D"/>
    <w:rsid w:val="00040A59"/>
    <w:rsid w:val="0004323E"/>
    <w:rsid w:val="0008137C"/>
    <w:rsid w:val="000A37EC"/>
    <w:rsid w:val="000C591F"/>
    <w:rsid w:val="000E5D83"/>
    <w:rsid w:val="000F3E91"/>
    <w:rsid w:val="00103B2D"/>
    <w:rsid w:val="00120D08"/>
    <w:rsid w:val="00122174"/>
    <w:rsid w:val="00130210"/>
    <w:rsid w:val="0013561C"/>
    <w:rsid w:val="001432BA"/>
    <w:rsid w:val="00144EF3"/>
    <w:rsid w:val="0014558C"/>
    <w:rsid w:val="0015356C"/>
    <w:rsid w:val="00165389"/>
    <w:rsid w:val="00165594"/>
    <w:rsid w:val="00174AE5"/>
    <w:rsid w:val="00176513"/>
    <w:rsid w:val="0017662E"/>
    <w:rsid w:val="00177FC1"/>
    <w:rsid w:val="00185487"/>
    <w:rsid w:val="001D445D"/>
    <w:rsid w:val="001D6850"/>
    <w:rsid w:val="001E09D2"/>
    <w:rsid w:val="001F325E"/>
    <w:rsid w:val="002041E2"/>
    <w:rsid w:val="00212A3D"/>
    <w:rsid w:val="00220CEF"/>
    <w:rsid w:val="00225B1A"/>
    <w:rsid w:val="002507E4"/>
    <w:rsid w:val="00254796"/>
    <w:rsid w:val="00293B48"/>
    <w:rsid w:val="002A5F62"/>
    <w:rsid w:val="002C1E0A"/>
    <w:rsid w:val="0030166C"/>
    <w:rsid w:val="003067AE"/>
    <w:rsid w:val="00313B98"/>
    <w:rsid w:val="00351021"/>
    <w:rsid w:val="00351433"/>
    <w:rsid w:val="00356703"/>
    <w:rsid w:val="00361DCC"/>
    <w:rsid w:val="00377D5D"/>
    <w:rsid w:val="003A61EB"/>
    <w:rsid w:val="003D2A78"/>
    <w:rsid w:val="003F6CCF"/>
    <w:rsid w:val="004024AF"/>
    <w:rsid w:val="00417584"/>
    <w:rsid w:val="004570E3"/>
    <w:rsid w:val="00457226"/>
    <w:rsid w:val="004715C7"/>
    <w:rsid w:val="00472AA2"/>
    <w:rsid w:val="00495C36"/>
    <w:rsid w:val="004B68E5"/>
    <w:rsid w:val="004B6AF6"/>
    <w:rsid w:val="004C7267"/>
    <w:rsid w:val="004E28C1"/>
    <w:rsid w:val="004E3CBF"/>
    <w:rsid w:val="004F71B3"/>
    <w:rsid w:val="005124C2"/>
    <w:rsid w:val="00522BAC"/>
    <w:rsid w:val="005242ED"/>
    <w:rsid w:val="00530CFA"/>
    <w:rsid w:val="005451A5"/>
    <w:rsid w:val="00563A10"/>
    <w:rsid w:val="0056705B"/>
    <w:rsid w:val="00567925"/>
    <w:rsid w:val="005767EE"/>
    <w:rsid w:val="00577CB9"/>
    <w:rsid w:val="0058647E"/>
    <w:rsid w:val="00586DB0"/>
    <w:rsid w:val="00594555"/>
    <w:rsid w:val="005D582E"/>
    <w:rsid w:val="005F2CD4"/>
    <w:rsid w:val="005F3459"/>
    <w:rsid w:val="005F41DC"/>
    <w:rsid w:val="005F5DB7"/>
    <w:rsid w:val="006026E9"/>
    <w:rsid w:val="0060309B"/>
    <w:rsid w:val="006242AB"/>
    <w:rsid w:val="00625733"/>
    <w:rsid w:val="00627928"/>
    <w:rsid w:val="006315CC"/>
    <w:rsid w:val="0065656A"/>
    <w:rsid w:val="00656DBF"/>
    <w:rsid w:val="00682728"/>
    <w:rsid w:val="00690054"/>
    <w:rsid w:val="006A7D67"/>
    <w:rsid w:val="006B3570"/>
    <w:rsid w:val="006C0368"/>
    <w:rsid w:val="006C3F2F"/>
    <w:rsid w:val="006E4A5B"/>
    <w:rsid w:val="00733E0B"/>
    <w:rsid w:val="00741259"/>
    <w:rsid w:val="0074176D"/>
    <w:rsid w:val="0074563B"/>
    <w:rsid w:val="00772073"/>
    <w:rsid w:val="00795A04"/>
    <w:rsid w:val="007A0752"/>
    <w:rsid w:val="007C322A"/>
    <w:rsid w:val="007D4145"/>
    <w:rsid w:val="007D4982"/>
    <w:rsid w:val="007E5555"/>
    <w:rsid w:val="00831E5C"/>
    <w:rsid w:val="0083302A"/>
    <w:rsid w:val="00835626"/>
    <w:rsid w:val="00841622"/>
    <w:rsid w:val="0084650E"/>
    <w:rsid w:val="0085637C"/>
    <w:rsid w:val="0088599B"/>
    <w:rsid w:val="00885CC4"/>
    <w:rsid w:val="008A766D"/>
    <w:rsid w:val="008B0E98"/>
    <w:rsid w:val="008C412D"/>
    <w:rsid w:val="008D06C6"/>
    <w:rsid w:val="008E0E3B"/>
    <w:rsid w:val="008F767D"/>
    <w:rsid w:val="00931DA6"/>
    <w:rsid w:val="009334A1"/>
    <w:rsid w:val="00937190"/>
    <w:rsid w:val="0095571D"/>
    <w:rsid w:val="00966164"/>
    <w:rsid w:val="00966573"/>
    <w:rsid w:val="00967B29"/>
    <w:rsid w:val="00971F68"/>
    <w:rsid w:val="00983E9E"/>
    <w:rsid w:val="00984EEB"/>
    <w:rsid w:val="00987D4D"/>
    <w:rsid w:val="00992D87"/>
    <w:rsid w:val="009B1ADB"/>
    <w:rsid w:val="009B59F3"/>
    <w:rsid w:val="009D71E2"/>
    <w:rsid w:val="009E5C62"/>
    <w:rsid w:val="009F288F"/>
    <w:rsid w:val="00A10D0F"/>
    <w:rsid w:val="00A21FC6"/>
    <w:rsid w:val="00A57205"/>
    <w:rsid w:val="00A62B52"/>
    <w:rsid w:val="00A64C1A"/>
    <w:rsid w:val="00A70673"/>
    <w:rsid w:val="00A75A5A"/>
    <w:rsid w:val="00A8203E"/>
    <w:rsid w:val="00AA2BA8"/>
    <w:rsid w:val="00AA5957"/>
    <w:rsid w:val="00AB0C34"/>
    <w:rsid w:val="00AD6158"/>
    <w:rsid w:val="00AE4764"/>
    <w:rsid w:val="00AE6DCF"/>
    <w:rsid w:val="00B23F6D"/>
    <w:rsid w:val="00B475A0"/>
    <w:rsid w:val="00B51D67"/>
    <w:rsid w:val="00B72841"/>
    <w:rsid w:val="00B7329E"/>
    <w:rsid w:val="00B9397D"/>
    <w:rsid w:val="00BB1227"/>
    <w:rsid w:val="00BB1FB1"/>
    <w:rsid w:val="00BC3913"/>
    <w:rsid w:val="00BD1AC7"/>
    <w:rsid w:val="00BE5D58"/>
    <w:rsid w:val="00C02F14"/>
    <w:rsid w:val="00C049A6"/>
    <w:rsid w:val="00C23F0F"/>
    <w:rsid w:val="00C71EA0"/>
    <w:rsid w:val="00CA7185"/>
    <w:rsid w:val="00CB7EB9"/>
    <w:rsid w:val="00CE7279"/>
    <w:rsid w:val="00CF114D"/>
    <w:rsid w:val="00D4023F"/>
    <w:rsid w:val="00D56709"/>
    <w:rsid w:val="00D569A5"/>
    <w:rsid w:val="00D62CC4"/>
    <w:rsid w:val="00D863CA"/>
    <w:rsid w:val="00D96B3E"/>
    <w:rsid w:val="00DD02DD"/>
    <w:rsid w:val="00DE10B7"/>
    <w:rsid w:val="00DF2FE0"/>
    <w:rsid w:val="00E11F15"/>
    <w:rsid w:val="00E27C93"/>
    <w:rsid w:val="00E30E3F"/>
    <w:rsid w:val="00E40C0F"/>
    <w:rsid w:val="00E55F69"/>
    <w:rsid w:val="00E57807"/>
    <w:rsid w:val="00E70429"/>
    <w:rsid w:val="00E903D3"/>
    <w:rsid w:val="00EB64EE"/>
    <w:rsid w:val="00EC0B38"/>
    <w:rsid w:val="00EC3559"/>
    <w:rsid w:val="00EF0323"/>
    <w:rsid w:val="00F07AEA"/>
    <w:rsid w:val="00F347ED"/>
    <w:rsid w:val="00F4689A"/>
    <w:rsid w:val="00F50677"/>
    <w:rsid w:val="00F776B2"/>
    <w:rsid w:val="00F86BBF"/>
    <w:rsid w:val="00FA6789"/>
    <w:rsid w:val="00FA7596"/>
    <w:rsid w:val="00FC36ED"/>
    <w:rsid w:val="00FC64A0"/>
    <w:rsid w:val="00FD0DF6"/>
    <w:rsid w:val="00FE071E"/>
    <w:rsid w:val="00FE30F5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1E27"/>
  <w15:docId w15:val="{5A8831A8-133A-4CB5-A3C1-A996977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04"/>
    <w:pPr>
      <w:ind w:left="720"/>
      <w:contextualSpacing/>
    </w:pPr>
  </w:style>
  <w:style w:type="table" w:styleId="a4">
    <w:name w:val="Table Grid"/>
    <w:basedOn w:val="a1"/>
    <w:uiPriority w:val="39"/>
    <w:rsid w:val="00E7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C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semiHidden/>
    <w:unhideWhenUsed/>
    <w:rsid w:val="002C1E0A"/>
    <w:rPr>
      <w:color w:val="0563C1"/>
      <w:u w:val="single"/>
    </w:rPr>
  </w:style>
  <w:style w:type="paragraph" w:styleId="3">
    <w:name w:val="Body Text 3"/>
    <w:basedOn w:val="a"/>
    <w:link w:val="30"/>
    <w:semiHidden/>
    <w:unhideWhenUsed/>
    <w:rsid w:val="002C1E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C1E0A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31"/>
    <w:basedOn w:val="a"/>
    <w:rsid w:val="002C1E0A"/>
    <w:pPr>
      <w:suppressAutoHyphens/>
      <w:spacing w:after="0" w:line="240" w:lineRule="auto"/>
      <w:ind w:right="-4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95C3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C36"/>
  </w:style>
  <w:style w:type="paragraph" w:customStyle="1" w:styleId="22">
    <w:name w:val="Основной текст 22"/>
    <w:basedOn w:val="a"/>
    <w:rsid w:val="00495C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8">
    <w:name w:val="Normal (Web)"/>
    <w:basedOn w:val="a"/>
    <w:rsid w:val="00495C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1"/>
    <w:uiPriority w:val="99"/>
    <w:semiHidden/>
    <w:unhideWhenUsed/>
    <w:rsid w:val="00495C36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495C36"/>
  </w:style>
  <w:style w:type="character" w:customStyle="1" w:styleId="21">
    <w:name w:val="Основной текст 2 Знак1"/>
    <w:link w:val="2"/>
    <w:uiPriority w:val="99"/>
    <w:semiHidden/>
    <w:rsid w:val="00495C36"/>
    <w:rPr>
      <w:rFonts w:ascii="Calibri" w:eastAsia="Times New Roman" w:hAnsi="Calibri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A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D6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854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1">
    <w:name w:val="Знак1 Знак Знак Знак"/>
    <w:basedOn w:val="a"/>
    <w:rsid w:val="00377D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C0B6-CF6F-4C2E-90D9-88E6DA0A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13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2025-03-06T04:15:00Z</cp:lastPrinted>
  <dcterms:created xsi:type="dcterms:W3CDTF">2022-04-06T03:45:00Z</dcterms:created>
  <dcterms:modified xsi:type="dcterms:W3CDTF">2025-03-06T04:49:00Z</dcterms:modified>
</cp:coreProperties>
</file>